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1" w:rsidRDefault="00797A25" w:rsidP="00FC6FDD">
      <w:bookmarkStart w:id="0" w:name="_Hlk500333924"/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9ECC7B8" wp14:editId="4BB6B655">
            <wp:simplePos x="0" y="0"/>
            <wp:positionH relativeFrom="column">
              <wp:posOffset>419100</wp:posOffset>
            </wp:positionH>
            <wp:positionV relativeFrom="paragraph">
              <wp:posOffset>-104775</wp:posOffset>
            </wp:positionV>
            <wp:extent cx="1207522" cy="1498134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70" cy="150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6F1" w:rsidRDefault="006B46F1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9"/>
        <w:gridCol w:w="7971"/>
      </w:tblGrid>
      <w:tr w:rsidR="00FC6FDD" w:rsidTr="006B46F1">
        <w:trPr>
          <w:trHeight w:val="11876"/>
        </w:trPr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FC6FDD" w:rsidRDefault="00FC6FDD" w:rsidP="00FC6FDD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2697990E" wp14:editId="20D77D10">
                      <wp:simplePos x="0" y="0"/>
                      <wp:positionH relativeFrom="margin">
                        <wp:posOffset>56515</wp:posOffset>
                      </wp:positionH>
                      <wp:positionV relativeFrom="margin">
                        <wp:posOffset>-981075</wp:posOffset>
                      </wp:positionV>
                      <wp:extent cx="6665595" cy="1765935"/>
                      <wp:effectExtent l="0" t="0" r="17780" b="23495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645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4015" y="400262"/>
                                  <a:ext cx="5532436" cy="104492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6FDD" w:rsidRPr="00FC6FDD" w:rsidRDefault="006B46F1" w:rsidP="00FC6FD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MIGUEL ÁNGEL MEDINA TORRES</w:t>
                                    </w:r>
                                  </w:p>
                                  <w:p w:rsidR="00FC6FDD" w:rsidRPr="00FC6FDD" w:rsidRDefault="006B46F1" w:rsidP="00FC6FD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DIRECTOR GENERAL</w:t>
                                    </w:r>
                                  </w:p>
                                  <w:p w:rsidR="00FC6FDD" w:rsidRPr="00FC6FDD" w:rsidRDefault="006B46F1" w:rsidP="00FC6FD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DIRECTOR GENERAL</w:t>
                                    </w:r>
                                  </w:p>
                                  <w:p w:rsidR="00FC6FDD" w:rsidRPr="00FC6FDD" w:rsidRDefault="006B46F1" w:rsidP="00FC6FD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DRECCIÓN GENERAL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697990E" id="Grupo 1" o:spid="_x0000_s1026" alt="Gráficos de encabezado" style="position:absolute;left:0;text-align:left;margin-left:4.45pt;margin-top:-77.25pt;width:524.85pt;height:139.05pt;z-index:251659264;mso-width-percent:858;mso-height-percent:170;mso-position-horizontal-relative:margin;mso-position-vertical-relative:margin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">
      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      <v:textbox>
                          <w:txbxContent>
                            <w:p w:rsidR="00FC6FDD" w:rsidRPr="00FC6FDD" w:rsidRDefault="006B46F1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MIGUEL ÁNGEL MEDINA TORRES</w:t>
                              </w:r>
                            </w:p>
                            <w:p w:rsidR="00FC6FDD" w:rsidRPr="00FC6FDD" w:rsidRDefault="006B46F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 GENERAL</w:t>
                              </w:r>
                            </w:p>
                            <w:p w:rsidR="00FC6FDD" w:rsidRPr="00FC6FDD" w:rsidRDefault="006B46F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DIRECTOR GENERAL</w:t>
                              </w:r>
                            </w:p>
                            <w:p w:rsidR="00FC6FDD" w:rsidRPr="00FC6FDD" w:rsidRDefault="006B46F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DRECCIÓN GENERAL</w:t>
                              </w: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  <w:p w:rsidR="006B46F1" w:rsidRDefault="006B46F1" w:rsidP="00FC6FDD">
            <w:pPr>
              <w:pStyle w:val="Ttulo3"/>
              <w:outlineLvl w:val="2"/>
              <w:rPr>
                <w:b/>
              </w:rPr>
            </w:pPr>
          </w:p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2D7076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D</w:t>
            </w:r>
          </w:p>
          <w:p w:rsidR="00FC6FDD" w:rsidRDefault="00FC6FDD" w:rsidP="00FC6FDD"/>
        </w:tc>
        <w:tc>
          <w:tcPr>
            <w:tcW w:w="7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Pr="00FC6FDD" w:rsidRDefault="00797A2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Director General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Septiembre 2009 – Actualmente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Asesor en Asuntos Administrativos Federales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Secretaría de Finanza de Coahuila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2006 – 2009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Coordinador General de Seguimiento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Secretaría Técnica del Ejecutivo de Coahuila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Diciembre 1999 –  Marzo 2005 </w:t>
            </w:r>
          </w:p>
          <w:p w:rsidR="006B46F1" w:rsidRDefault="006B46F1" w:rsidP="006B46F1">
            <w:pPr>
              <w:pStyle w:val="Ttulo4"/>
              <w:ind w:left="607" w:hanging="140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Subgerente del Padrón de Beneficiarios del Programa de Abasto Social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Liconsa Coahuila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1996 – 1998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Asesor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 xml:space="preserve">Grupo </w:t>
            </w:r>
            <w:proofErr w:type="spellStart"/>
            <w:r>
              <w:rPr>
                <w:rStyle w:val="nfasis"/>
              </w:rPr>
              <w:t>empresaria</w:t>
            </w:r>
            <w:proofErr w:type="spellEnd"/>
            <w:r>
              <w:rPr>
                <w:rStyle w:val="nfasis"/>
              </w:rPr>
              <w:t xml:space="preserve"> </w:t>
            </w:r>
            <w:proofErr w:type="spellStart"/>
            <w:r>
              <w:rPr>
                <w:rStyle w:val="nfasis"/>
              </w:rPr>
              <w:t>Tec</w:t>
            </w:r>
            <w:proofErr w:type="spellEnd"/>
            <w:r>
              <w:rPr>
                <w:rStyle w:val="nfasis"/>
              </w:rPr>
              <w:t>-Lac Consultores, S.A de C. V. Saltillo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1996 – 1997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Secretario Particular del Director General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Policía Judicial de Nuevo León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1995 – 1996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Subdirector de Operaciones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Sistema Metropolitano de Procesamiento de desechos sólidos de Monterrey, N. L. (SIMEPRODE)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1994 – 1995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Secretario de Audiencia del C. Gobernador Constitucional de Nuevo León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 Nuevo León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1992 – 1994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Delegado Regional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Procuraduría Federal del Consumidor (PROFECO)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1991 – 1992</w:t>
            </w:r>
          </w:p>
          <w:p w:rsidR="006B46F1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Director de Fomento al Abasto y Comercialización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Secretaria de Comercio y Fomento Industria en D. F. (SECOFI)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1985 – 1988</w:t>
            </w:r>
          </w:p>
          <w:p w:rsidR="00FC6FDD" w:rsidRDefault="006B46F1" w:rsidP="006B46F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Subdirector de Fomento al Abasto y Comercialización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Secretaria de Comercio y Fomento Industria en D. F. (SECOFI)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1984 – 1985</w:t>
            </w:r>
          </w:p>
          <w:p w:rsidR="00DD08D1" w:rsidRDefault="006B46F1" w:rsidP="00DD08D1">
            <w:pPr>
              <w:ind w:left="352"/>
              <w:rPr>
                <w:rStyle w:val="nfasis"/>
                <w:i w:val="0"/>
              </w:rPr>
            </w:pPr>
            <w:r w:rsidRPr="00DD08D1">
              <w:rPr>
                <w:rStyle w:val="nfasis"/>
                <w:i w:val="0"/>
              </w:rPr>
              <w:t xml:space="preserve"> </w:t>
            </w:r>
            <w:r w:rsidR="00DD08D1">
              <w:rPr>
                <w:rStyle w:val="nfasis"/>
                <w:i w:val="0"/>
              </w:rPr>
              <w:t xml:space="preserve"> </w:t>
            </w:r>
            <w:r w:rsidRPr="00DD08D1">
              <w:rPr>
                <w:rStyle w:val="nfasis"/>
                <w:i w:val="0"/>
              </w:rPr>
              <w:t>•</w:t>
            </w:r>
            <w:r w:rsidR="00DD08D1">
              <w:rPr>
                <w:rStyle w:val="nfasis"/>
                <w:i w:val="0"/>
              </w:rPr>
              <w:t xml:space="preserve"> </w:t>
            </w:r>
            <w:r w:rsidRPr="00DD08D1">
              <w:rPr>
                <w:rStyle w:val="nfasis"/>
                <w:i w:val="0"/>
              </w:rPr>
              <w:t xml:space="preserve">Secretario Técnico de la Coordinación de Proyectos de </w:t>
            </w:r>
            <w:r w:rsidR="00DD08D1" w:rsidRPr="00DD08D1">
              <w:rPr>
                <w:rStyle w:val="nfasis"/>
                <w:i w:val="0"/>
              </w:rPr>
              <w:t xml:space="preserve">             </w:t>
            </w:r>
          </w:p>
          <w:p w:rsidR="006B46F1" w:rsidRPr="00DD08D1" w:rsidRDefault="00DD08D1" w:rsidP="00DD08D1">
            <w:pPr>
              <w:ind w:left="352"/>
              <w:rPr>
                <w:i/>
              </w:rPr>
            </w:pPr>
            <w:r>
              <w:rPr>
                <w:rStyle w:val="nfasis"/>
                <w:i w:val="0"/>
              </w:rPr>
              <w:t xml:space="preserve">  </w:t>
            </w:r>
            <w:r w:rsidR="006B46F1" w:rsidRPr="00DD08D1">
              <w:rPr>
                <w:rStyle w:val="nfasis"/>
                <w:i w:val="0"/>
              </w:rPr>
              <w:t>Explotación• Instituto Mexicano de Comercio Exterior  (IMCE) • 1983</w:t>
            </w:r>
          </w:p>
        </w:tc>
      </w:tr>
      <w:tr w:rsidR="00FC6FDD" w:rsidTr="006B46F1">
        <w:trPr>
          <w:trHeight w:val="70"/>
        </w:trPr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Default="00FC6FDD" w:rsidP="00FC6FDD"/>
        </w:tc>
        <w:tc>
          <w:tcPr>
            <w:tcW w:w="7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6FDD" w:rsidRDefault="00FC6FDD" w:rsidP="006B46F1">
            <w:pPr>
              <w:ind w:left="465"/>
            </w:pPr>
          </w:p>
        </w:tc>
      </w:tr>
    </w:tbl>
    <w:p w:rsidR="00FC6FDD" w:rsidRDefault="00FC6FDD" w:rsidP="00FC6FDD"/>
    <w:p w:rsidR="006B46F1" w:rsidRDefault="00DD08D1" w:rsidP="00DD08D1">
      <w:pPr>
        <w:ind w:left="3402"/>
        <w:rPr>
          <w:rStyle w:val="nfasis"/>
          <w:i w:val="0"/>
        </w:rPr>
      </w:pPr>
      <w:r w:rsidRPr="00DD08D1">
        <w:rPr>
          <w:rStyle w:val="nfasis"/>
          <w:i w:val="0"/>
        </w:rPr>
        <w:lastRenderedPageBreak/>
        <w:t>•</w:t>
      </w:r>
      <w:r>
        <w:rPr>
          <w:rStyle w:val="nfasis"/>
          <w:i w:val="0"/>
        </w:rPr>
        <w:t xml:space="preserve"> Subdirector de Proyectos y Programas Fronterizos </w:t>
      </w:r>
      <w:r w:rsidRPr="00DD08D1">
        <w:rPr>
          <w:rStyle w:val="nfasis"/>
          <w:i w:val="0"/>
        </w:rPr>
        <w:t xml:space="preserve">• </w:t>
      </w:r>
      <w:r>
        <w:rPr>
          <w:rStyle w:val="nfasis"/>
          <w:i w:val="0"/>
        </w:rPr>
        <w:t>Secretaría de Agricultura y Recursos Hidráulicos (SARH)</w:t>
      </w:r>
      <w:r w:rsidRPr="00DD08D1">
        <w:rPr>
          <w:rStyle w:val="nfasis"/>
          <w:i w:val="0"/>
        </w:rPr>
        <w:t xml:space="preserve"> • </w:t>
      </w:r>
      <w:r>
        <w:rPr>
          <w:rStyle w:val="nfasis"/>
          <w:i w:val="0"/>
        </w:rPr>
        <w:t xml:space="preserve">1978 </w:t>
      </w:r>
      <w:r w:rsidRPr="00DD08D1">
        <w:rPr>
          <w:rStyle w:val="nfasis"/>
          <w:i w:val="0"/>
        </w:rPr>
        <w:t>– 1982</w:t>
      </w:r>
    </w:p>
    <w:p w:rsidR="00DD08D1" w:rsidRDefault="00DD08D1" w:rsidP="00DD08D1">
      <w:pPr>
        <w:ind w:left="3402"/>
        <w:rPr>
          <w:rStyle w:val="nfasis"/>
          <w:i w:val="0"/>
        </w:rPr>
      </w:pPr>
      <w:r w:rsidRPr="00DD08D1">
        <w:rPr>
          <w:rStyle w:val="nfasis"/>
          <w:i w:val="0"/>
        </w:rPr>
        <w:t>•</w:t>
      </w:r>
      <w:r>
        <w:rPr>
          <w:rStyle w:val="nfasis"/>
          <w:i w:val="0"/>
        </w:rPr>
        <w:t xml:space="preserve"> Jefe de Dpto. de Servicios Internacionales y Becas </w:t>
      </w:r>
      <w:r w:rsidRPr="00DD08D1">
        <w:rPr>
          <w:rStyle w:val="nfasis"/>
          <w:i w:val="0"/>
        </w:rPr>
        <w:t xml:space="preserve">• </w:t>
      </w:r>
      <w:r>
        <w:rPr>
          <w:rStyle w:val="nfasis"/>
          <w:i w:val="0"/>
        </w:rPr>
        <w:t>Secretaría de Agricultura y Recursos Hidráulicos (SARH)</w:t>
      </w:r>
      <w:r w:rsidRPr="00DD08D1">
        <w:rPr>
          <w:rStyle w:val="nfasis"/>
          <w:i w:val="0"/>
        </w:rPr>
        <w:t xml:space="preserve"> • </w:t>
      </w:r>
      <w:r>
        <w:rPr>
          <w:rStyle w:val="nfasis"/>
          <w:i w:val="0"/>
        </w:rPr>
        <w:t xml:space="preserve">1976 </w:t>
      </w:r>
      <w:r w:rsidRPr="00DD08D1">
        <w:rPr>
          <w:rStyle w:val="nfasis"/>
          <w:i w:val="0"/>
        </w:rPr>
        <w:t>– 19</w:t>
      </w:r>
      <w:r>
        <w:rPr>
          <w:rStyle w:val="nfasis"/>
          <w:i w:val="0"/>
        </w:rPr>
        <w:t>77</w:t>
      </w:r>
    </w:p>
    <w:p w:rsidR="00DD08D1" w:rsidRDefault="00DD08D1" w:rsidP="00DD08D1">
      <w:pPr>
        <w:ind w:left="3402"/>
        <w:rPr>
          <w:rStyle w:val="nfasis"/>
          <w:i w:val="0"/>
        </w:rPr>
      </w:pPr>
      <w:r w:rsidRPr="00DD08D1">
        <w:rPr>
          <w:rStyle w:val="nfasis"/>
          <w:i w:val="0"/>
        </w:rPr>
        <w:t>•</w:t>
      </w:r>
      <w:r>
        <w:rPr>
          <w:rStyle w:val="nfasis"/>
          <w:i w:val="0"/>
        </w:rPr>
        <w:t xml:space="preserve"> Jefe de Dpto. de Programas de Exportación </w:t>
      </w:r>
      <w:r w:rsidRPr="00DD08D1">
        <w:rPr>
          <w:rStyle w:val="nfasis"/>
          <w:i w:val="0"/>
        </w:rPr>
        <w:t xml:space="preserve">• </w:t>
      </w:r>
      <w:r>
        <w:rPr>
          <w:rStyle w:val="nfasis"/>
          <w:i w:val="0"/>
        </w:rPr>
        <w:t>Secretaría de Agricultura y Ganadería (SAG)</w:t>
      </w:r>
      <w:r w:rsidRPr="00DD08D1">
        <w:rPr>
          <w:rStyle w:val="nfasis"/>
          <w:i w:val="0"/>
        </w:rPr>
        <w:t xml:space="preserve"> • </w:t>
      </w:r>
      <w:r>
        <w:rPr>
          <w:rStyle w:val="nfasis"/>
          <w:i w:val="0"/>
        </w:rPr>
        <w:t>1975</w:t>
      </w:r>
    </w:p>
    <w:p w:rsidR="00DD08D1" w:rsidRDefault="00DD08D1" w:rsidP="00DD08D1">
      <w:pPr>
        <w:ind w:left="3402"/>
        <w:rPr>
          <w:b/>
          <w:u w:val="single"/>
        </w:rPr>
      </w:pPr>
      <w:r>
        <w:rPr>
          <w:b/>
          <w:u w:val="single"/>
        </w:rPr>
        <w:t>REPRESENTACIONES EN EL EXTERIOR:</w:t>
      </w:r>
    </w:p>
    <w:p w:rsidR="00DD08D1" w:rsidRPr="00DD08D1" w:rsidRDefault="00DD08D1" w:rsidP="00DD08D1">
      <w:pPr>
        <w:ind w:left="3402"/>
        <w:rPr>
          <w:b/>
          <w:u w:val="single"/>
        </w:rPr>
      </w:pPr>
      <w:r w:rsidRPr="00DD08D1">
        <w:rPr>
          <w:rStyle w:val="nfasis"/>
          <w:i w:val="0"/>
        </w:rPr>
        <w:t>•</w:t>
      </w:r>
      <w:r>
        <w:rPr>
          <w:rStyle w:val="nfasis"/>
          <w:i w:val="0"/>
        </w:rPr>
        <w:t xml:space="preserve"> Representante por parte de las Secretarias de Comercio y Agricultura, en reuniones del Acuerdo General de  Aranceles Aduaneros y Comercio (GATT), Asociación Latinoamericana de Integración (ALADI) y en otros organismos especializados públicos y privados, celebrados en: Ginebra, Suiza, Washington D.C. USA; San Antonio Tx; París, Francia; Montevideo, Uruguay; Río de Janeiro, Brasil; Bogotá, Colombia; Caracas, Venezuela; San José, Costa Rica; Buenos Aires, Argentina y College Station, Tx USA.</w:t>
      </w:r>
      <w:r w:rsidRPr="00DD08D1">
        <w:rPr>
          <w:rStyle w:val="nfasis"/>
          <w:i w:val="0"/>
        </w:rPr>
        <w:t xml:space="preserve"> • </w:t>
      </w:r>
      <w:r>
        <w:rPr>
          <w:rStyle w:val="nfasis"/>
          <w:i w:val="0"/>
        </w:rPr>
        <w:t>197</w:t>
      </w:r>
      <w:r w:rsidR="002D7076">
        <w:rPr>
          <w:rStyle w:val="nfasis"/>
          <w:i w:val="0"/>
        </w:rPr>
        <w:t>9</w:t>
      </w:r>
      <w:r>
        <w:rPr>
          <w:rStyle w:val="nfasis"/>
          <w:i w:val="0"/>
        </w:rPr>
        <w:t xml:space="preserve"> </w:t>
      </w:r>
      <w:r w:rsidRPr="00DD08D1">
        <w:rPr>
          <w:rStyle w:val="nfasis"/>
          <w:i w:val="0"/>
        </w:rPr>
        <w:t xml:space="preserve">– </w:t>
      </w:r>
      <w:r w:rsidR="002D7076">
        <w:rPr>
          <w:rStyle w:val="nfasis"/>
          <w:i w:val="0"/>
        </w:rPr>
        <w:t>2005</w:t>
      </w:r>
    </w:p>
    <w:bookmarkEnd w:id="0"/>
    <w:p w:rsidR="006B46F1" w:rsidRPr="00333CD3" w:rsidRDefault="00797A25" w:rsidP="00DD08D1">
      <w:pPr>
        <w:pStyle w:val="Ttulo3"/>
        <w:spacing w:before="0"/>
        <w:ind w:left="3402"/>
      </w:pPr>
      <w:sdt>
        <w:sdtPr>
          <w:alias w:val="Educación:"/>
          <w:tag w:val="Educación:"/>
          <w:id w:val="1349516922"/>
          <w:placeholder>
            <w:docPart w:val="A62E3183C8F54DC1BCE3F6D51AEB72F4"/>
          </w:placeholder>
          <w:temporary/>
          <w:showingPlcHdr/>
          <w15:appearance w15:val="hidden"/>
        </w:sdtPr>
        <w:sdtEndPr/>
        <w:sdtContent>
          <w:r w:rsidR="006B46F1" w:rsidRPr="00FC6FDD">
            <w:rPr>
              <w:b/>
              <w:lang w:bidi="es-ES"/>
            </w:rPr>
            <w:t>Educación</w:t>
          </w:r>
        </w:sdtContent>
      </w:sdt>
    </w:p>
    <w:p w:rsidR="006B46F1" w:rsidRPr="009C61F0" w:rsidRDefault="006B46F1" w:rsidP="00DD08D1">
      <w:pPr>
        <w:pStyle w:val="Sinespaciado"/>
        <w:ind w:left="3402"/>
      </w:pPr>
      <w:r w:rsidRPr="005E4267">
        <w:rPr>
          <w:rStyle w:val="nfasis"/>
        </w:rPr>
        <w:t>•</w:t>
      </w:r>
      <w:r>
        <w:rPr>
          <w:rStyle w:val="nfasis"/>
        </w:rPr>
        <w:t xml:space="preserve"> </w:t>
      </w:r>
      <w:r w:rsidRPr="009C61F0">
        <w:t>Licenciado en Derecho</w:t>
      </w:r>
      <w:r w:rsidRPr="00350DC9">
        <w:t xml:space="preserve"> </w:t>
      </w:r>
      <w:r w:rsidR="002D7076" w:rsidRPr="00DD08D1">
        <w:rPr>
          <w:rStyle w:val="nfasis"/>
          <w:i/>
        </w:rPr>
        <w:t xml:space="preserve">• </w:t>
      </w:r>
      <w:r w:rsidR="002D7076">
        <w:rPr>
          <w:rStyle w:val="nfasis"/>
        </w:rPr>
        <w:t>2002</w:t>
      </w:r>
      <w:r w:rsidR="002D7076" w:rsidRPr="002D7076">
        <w:rPr>
          <w:rStyle w:val="nfasis"/>
        </w:rPr>
        <w:t xml:space="preserve"> – </w:t>
      </w:r>
      <w:r w:rsidR="002D7076">
        <w:rPr>
          <w:rStyle w:val="nfasis"/>
        </w:rPr>
        <w:t>2005</w:t>
      </w:r>
      <w:r w:rsidRPr="005E4267">
        <w:rPr>
          <w:rStyle w:val="nfasis"/>
        </w:rPr>
        <w:t xml:space="preserve">• </w:t>
      </w:r>
      <w:r w:rsidR="002D7076">
        <w:rPr>
          <w:i w:val="0"/>
        </w:rPr>
        <w:t>Facultad de Derecho y Criminología DE LA Universidad Autónoma de Nuevo León</w:t>
      </w:r>
    </w:p>
    <w:p w:rsidR="006B46F1" w:rsidRDefault="006B46F1" w:rsidP="00DD08D1">
      <w:pPr>
        <w:spacing w:before="240"/>
        <w:ind w:left="3402"/>
      </w:pPr>
      <w:r w:rsidRPr="005E4267">
        <w:rPr>
          <w:rStyle w:val="nfasis"/>
        </w:rPr>
        <w:t>•</w:t>
      </w:r>
      <w:r>
        <w:rPr>
          <w:rStyle w:val="nfasis"/>
        </w:rPr>
        <w:t xml:space="preserve"> </w:t>
      </w:r>
      <w:r w:rsidR="002D7076">
        <w:rPr>
          <w:rStyle w:val="nfasis"/>
        </w:rPr>
        <w:t>Licenciado en Ciencias Políticas y Relaciones                                             Exteriores</w:t>
      </w:r>
      <w:r w:rsidRPr="005E4267">
        <w:rPr>
          <w:rStyle w:val="nfasis"/>
        </w:rPr>
        <w:t xml:space="preserve"> • </w:t>
      </w:r>
      <w:r w:rsidR="002D7076">
        <w:rPr>
          <w:rStyle w:val="nfasis"/>
          <w:i w:val="0"/>
        </w:rPr>
        <w:t xml:space="preserve">1972 </w:t>
      </w:r>
      <w:r w:rsidR="002D7076" w:rsidRPr="002D7076">
        <w:rPr>
          <w:rStyle w:val="nfasis"/>
        </w:rPr>
        <w:t xml:space="preserve">– </w:t>
      </w:r>
      <w:r w:rsidR="002D7076">
        <w:rPr>
          <w:rStyle w:val="nfasis"/>
        </w:rPr>
        <w:t>1975</w:t>
      </w:r>
      <w:r w:rsidRPr="005E4267">
        <w:rPr>
          <w:rStyle w:val="nfasis"/>
        </w:rPr>
        <w:t xml:space="preserve"> • </w:t>
      </w:r>
      <w:r w:rsidR="002D7076">
        <w:t>Facultad de Ciencias Políticas y Sociales de la Universidad Nacional Autónoma de México</w:t>
      </w:r>
    </w:p>
    <w:p w:rsidR="002D7076" w:rsidRPr="00333CD3" w:rsidRDefault="002D7076" w:rsidP="00DD08D1">
      <w:pPr>
        <w:spacing w:before="240"/>
        <w:ind w:left="3402"/>
      </w:pPr>
    </w:p>
    <w:p w:rsidR="006B46F1" w:rsidRDefault="006B46F1" w:rsidP="006B46F1">
      <w:pPr>
        <w:pStyle w:val="Ttulo4"/>
        <w:ind w:left="465"/>
        <w:rPr>
          <w:rStyle w:val="nfasis"/>
        </w:rPr>
      </w:pPr>
    </w:p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4F36"/>
    <w:rsid w:val="002D7076"/>
    <w:rsid w:val="00426041"/>
    <w:rsid w:val="0053130C"/>
    <w:rsid w:val="005E4267"/>
    <w:rsid w:val="006B46F1"/>
    <w:rsid w:val="007135EE"/>
    <w:rsid w:val="00721B46"/>
    <w:rsid w:val="00797A25"/>
    <w:rsid w:val="007F44CA"/>
    <w:rsid w:val="0093544C"/>
    <w:rsid w:val="009931F4"/>
    <w:rsid w:val="009C61F0"/>
    <w:rsid w:val="00A7780B"/>
    <w:rsid w:val="00D71B80"/>
    <w:rsid w:val="00DD08D1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A62E3183C8F54DC1BCE3F6D51AEB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1685-BD80-4FEF-8C8B-0C2DF378C6DE}"/>
      </w:docPartPr>
      <w:docPartBody>
        <w:p w:rsidR="00D22CFA" w:rsidRDefault="00602C02" w:rsidP="00602C02">
          <w:pPr>
            <w:pStyle w:val="A62E3183C8F54DC1BCE3F6D51AEB72F4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1E3278"/>
    <w:rsid w:val="004A2599"/>
    <w:rsid w:val="004F0602"/>
    <w:rsid w:val="00602C02"/>
    <w:rsid w:val="007559A9"/>
    <w:rsid w:val="0088173F"/>
    <w:rsid w:val="00913EEB"/>
    <w:rsid w:val="00D22CFA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A62E3183C8F54DC1BCE3F6D51AEB72F4">
    <w:name w:val="A62E3183C8F54DC1BCE3F6D51AEB72F4"/>
    <w:rsid w:val="0060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2018-01-22T16:37:00Z</dcterms:created>
  <dcterms:modified xsi:type="dcterms:W3CDTF">2018-01-22T16:37:00Z</dcterms:modified>
</cp:coreProperties>
</file>