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4B5970">
        <w:rPr>
          <w:rFonts w:ascii="Arial" w:hAnsi="Arial" w:cs="Arial"/>
          <w:b/>
          <w:sz w:val="22"/>
          <w:szCs w:val="22"/>
        </w:rPr>
        <w:t>SEGUND</w:t>
      </w:r>
      <w:r w:rsidR="00C4242D">
        <w:rPr>
          <w:rFonts w:ascii="Arial" w:hAnsi="Arial" w:cs="Arial"/>
          <w:b/>
          <w:sz w:val="22"/>
          <w:szCs w:val="22"/>
        </w:rPr>
        <w:t xml:space="preserve">A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</w:t>
      </w:r>
      <w:r w:rsidR="004B5970">
        <w:rPr>
          <w:rFonts w:ascii="Arial" w:hAnsi="Arial" w:cs="Arial"/>
          <w:b/>
          <w:sz w:val="22"/>
          <w:szCs w:val="22"/>
        </w:rPr>
        <w:t>2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840B1B">
        <w:rPr>
          <w:rFonts w:ascii="Arial" w:hAnsi="Arial" w:cs="Arial"/>
          <w:i/>
          <w:sz w:val="20"/>
          <w:szCs w:val="20"/>
          <w:u w:val="single"/>
        </w:rPr>
        <w:t>Cuatrociénegas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C4242D">
        <w:rPr>
          <w:rFonts w:ascii="Arial" w:hAnsi="Arial" w:cs="Arial"/>
          <w:i/>
          <w:sz w:val="20"/>
          <w:szCs w:val="20"/>
          <w:u w:val="single"/>
        </w:rPr>
        <w:t>2</w:t>
      </w:r>
      <w:r w:rsidR="00840B1B">
        <w:rPr>
          <w:rFonts w:ascii="Arial" w:hAnsi="Arial" w:cs="Arial"/>
          <w:i/>
          <w:sz w:val="20"/>
          <w:szCs w:val="20"/>
          <w:u w:val="single"/>
        </w:rPr>
        <w:t>0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40B1B">
        <w:rPr>
          <w:rFonts w:ascii="Arial" w:hAnsi="Arial" w:cs="Arial"/>
          <w:i/>
          <w:sz w:val="20"/>
          <w:szCs w:val="20"/>
          <w:u w:val="single"/>
        </w:rPr>
        <w:t>febrero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8E5340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8E534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40B1B">
        <w:rPr>
          <w:rFonts w:ascii="Arial" w:hAnsi="Arial" w:cs="Arial"/>
          <w:i/>
          <w:sz w:val="20"/>
          <w:szCs w:val="20"/>
          <w:u w:val="single"/>
        </w:rPr>
        <w:t>12</w:t>
      </w:r>
      <w:r w:rsidR="00192CCA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:</w:t>
      </w:r>
      <w:r w:rsidR="00840B1B">
        <w:rPr>
          <w:rFonts w:ascii="Arial" w:hAnsi="Arial" w:cs="Arial"/>
          <w:i/>
          <w:color w:val="000000"/>
          <w:sz w:val="20"/>
          <w:szCs w:val="20"/>
          <w:u w:val="single"/>
        </w:rPr>
        <w:t>3</w:t>
      </w:r>
      <w:r w:rsidR="00B96D8B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781DCB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781DCB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781DCB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781DCB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03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Instituto Electoral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13</w:t>
            </w:r>
            <w:r w:rsidR="00AF746F"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F746F" w:rsidRPr="00781DCB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SNTE 38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F746F" w:rsidRPr="00781DCB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15</w:t>
            </w:r>
            <w:r w:rsidR="000B4DE8"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4234C" w:rsidRPr="00781DCB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781DCB" w:rsidRDefault="00C4234C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18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234C" w:rsidRPr="00781DCB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Registro Público de la Propiedad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2</w:t>
            </w:r>
            <w:r w:rsidR="00AF746F" w:rsidRPr="00781DCB">
              <w:rPr>
                <w:rFonts w:ascii="Arial" w:hAnsi="Arial" w:cs="Arial"/>
                <w:sz w:val="22"/>
                <w:szCs w:val="22"/>
              </w:rPr>
              <w:t>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2</w:t>
            </w:r>
            <w:r w:rsidR="00AF746F" w:rsidRPr="00781DCB">
              <w:rPr>
                <w:rFonts w:ascii="Arial" w:hAnsi="Arial" w:cs="Arial"/>
                <w:sz w:val="22"/>
                <w:szCs w:val="22"/>
              </w:rPr>
              <w:t>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33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6A67" w:rsidRPr="00781DCB" w:rsidRDefault="00CB6A67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781DCB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35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246B19" w:rsidRPr="00781DCB" w:rsidRDefault="00246B1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3</w:t>
            </w:r>
            <w:r w:rsidR="0036304B" w:rsidRPr="00781DCB">
              <w:rPr>
                <w:rFonts w:ascii="Arial" w:hAnsi="Arial" w:cs="Arial"/>
                <w:sz w:val="22"/>
                <w:szCs w:val="22"/>
              </w:rPr>
              <w:t>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Sistema para el Desarrollo Integral de la Familia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781DCB" w:rsidRDefault="0036304B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781DCB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3/201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Sistema para el Desarrollo Integral de la Familia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8/201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363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53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246B19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781DCB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55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080A12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80A12" w:rsidRPr="00781DCB" w:rsidRDefault="00080A12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58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(Secretaría de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63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(Instituto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Electoral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68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7</w:t>
            </w:r>
            <w:r w:rsidRPr="00781DCB">
              <w:rPr>
                <w:rFonts w:ascii="Arial" w:hAnsi="Arial" w:cs="Arial"/>
                <w:sz w:val="22"/>
                <w:szCs w:val="22"/>
              </w:rPr>
              <w:t>3/201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(Secretaría de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Educación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75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IMAS de Arteaga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78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IMAS de General Cepeda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83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SIMAS de Candela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80A12" w:rsidRPr="00781DCB" w:rsidRDefault="00080A12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88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80A12" w:rsidRPr="00781DCB" w:rsidRDefault="00080A12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yuntamiento de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 xml:space="preserve"> Guerrero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561ADD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61ADD" w:rsidRPr="00781DCB" w:rsidRDefault="00561ADD" w:rsidP="00080A1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781DCB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61ADD" w:rsidRPr="00781DCB" w:rsidRDefault="00561ADD" w:rsidP="00561ADD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Ocampo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32A" w:rsidRPr="00781DCB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4234C" w:rsidRPr="00781DCB" w:rsidRDefault="00C4234C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61ADD" w:rsidRPr="00781DCB" w:rsidRDefault="00561ADD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95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61ADD" w:rsidRPr="00781DCB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Villa Unión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1ADD" w:rsidRPr="00781DCB" w:rsidRDefault="00561ADD" w:rsidP="00561AD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643985" w:rsidRPr="00781DCB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970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Ramos Arizpe</w:t>
            </w:r>
            <w:r w:rsidR="00EC2598"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24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="00EC2598"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29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3</w:t>
            </w:r>
            <w:r w:rsidR="00E93789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781DCB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39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Servicio Médico de los Trabajadores de la Educación al Servicio del Estado)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40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Secretaría de Finanzas)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="00786A65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Comisión Coahuilense de Conciliación y Arbitraje Médico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="00786A65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Matamoros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3AF9" w:rsidRPr="00781DCB" w:rsidRDefault="00BA3AF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5</w:t>
            </w:r>
            <w:r w:rsidR="00786A65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59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03226" w:rsidRPr="00781DCB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60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03226" w:rsidRPr="00781DCB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6</w:t>
            </w:r>
            <w:r w:rsidR="00C03226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720FB9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FB9" w:rsidRPr="00781DCB" w:rsidRDefault="00720FB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74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Comisión de Derechos Humanos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</w:t>
            </w:r>
            <w:r w:rsidR="00C47340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79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47340" w:rsidRPr="00781DCB">
              <w:rPr>
                <w:rFonts w:ascii="Arial" w:hAnsi="Arial" w:cs="Arial"/>
                <w:sz w:val="22"/>
                <w:szCs w:val="22"/>
              </w:rPr>
              <w:t>S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 xml:space="preserve">IMAS 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More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lo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643985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42D07" w:rsidRPr="00781DCB" w:rsidRDefault="00B42D07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80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47340" w:rsidRPr="00781DCB">
              <w:rPr>
                <w:rFonts w:ascii="Arial" w:hAnsi="Arial" w:cs="Arial"/>
                <w:sz w:val="22"/>
                <w:szCs w:val="22"/>
              </w:rPr>
              <w:t>S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IMAS de 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EC2598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84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349E3" w:rsidRPr="00781DCB" w:rsidRDefault="00720FB9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SIMAS de San Buenaventura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C47340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47340" w:rsidRPr="00781DCB" w:rsidRDefault="00C47340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781DCB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89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7340" w:rsidRPr="00781DCB" w:rsidRDefault="00C47340" w:rsidP="00C47340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Ayuntamiento de Hidalgo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D07" w:rsidRPr="00781DCB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47340" w:rsidRPr="00781DCB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781DCB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7340" w:rsidRPr="00781DCB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Ayuntamiento de Sacramento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.</w:t>
            </w:r>
            <w:r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643985" w:rsidRPr="00781DCB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77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5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815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835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8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5</w:t>
            </w:r>
            <w:r w:rsidR="00890F15" w:rsidRPr="00781DCB">
              <w:rPr>
                <w:rFonts w:ascii="Arial" w:hAnsi="Arial" w:cs="Arial"/>
                <w:sz w:val="22"/>
                <w:szCs w:val="22"/>
              </w:rPr>
              <w:t>6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Auditoria Superior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86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0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88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0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89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6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00</w:t>
            </w:r>
            <w:r w:rsidRPr="00781DC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3084" w:rsidRPr="00781DCB" w:rsidRDefault="00D23084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084" w:rsidRPr="00781DCB" w:rsidRDefault="00D23084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F52EE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0</w:t>
            </w:r>
            <w:r w:rsidRPr="00781DCB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D23084" w:rsidRPr="00781DCB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Secretaría de Fiscalización y Rendición de Cuentas);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911/2018,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(Secretaría de Fiscalización y Rendición de Cuentas);</w:t>
            </w: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lastRenderedPageBreak/>
              <w:t>Recurso de Revisión 925/2018,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(Congreso del Estado de Coahuila);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926/2018,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936/2018,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941/2018,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946/2018,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951/2018,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(Instituto Coahuilense de las Personas Adultas Mayores);</w:t>
            </w:r>
          </w:p>
          <w:p w:rsidR="00E14686" w:rsidRPr="00781DCB" w:rsidRDefault="00E14686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955/2018,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(Servicio Médico de los Trabajadores de la Educación al Servicio del Estado);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956/2018,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(Auditoria Superior del Estado de Coahuila);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961/2018,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(Instituto Coahuilense de Acceso a la Información Pública);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966/2018,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971/2018,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11/2019,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(Instituto Coahuilense de Acceso a la Información Pública);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25/2019,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26/2019,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lastRenderedPageBreak/>
              <w:t>Recurso de Revisión 31/2019,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51/2019,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56/2019,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76/2019,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(SIMAS de Castaños);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81/2019,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(SIMAS de Piedras Negras);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85/2019,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(Sistema Intermunicipal de Múzquiz, San Juan de Sabinas y Sabinas);</w:t>
            </w:r>
          </w:p>
          <w:p w:rsidR="00E14686" w:rsidRPr="00781DCB" w:rsidRDefault="00E14686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86/2019,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(Ayuntamiento de Abasolo);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91/2019,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(Ayuntamiento de Nadadores); </w:t>
            </w:r>
            <w:r w:rsidRPr="00781DCB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E1468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96/2019,</w:t>
            </w:r>
          </w:p>
          <w:p w:rsidR="00E14686" w:rsidRPr="00781DCB" w:rsidRDefault="00E14686" w:rsidP="00E14686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(Ayuntamiento de Zaragoza).</w:t>
            </w:r>
          </w:p>
          <w:p w:rsidR="00E14686" w:rsidRPr="00781DCB" w:rsidRDefault="00E14686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781DCB" w:rsidRDefault="00643985" w:rsidP="00643985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02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Monclova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10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Auditoria Superior del Estado de Coahuila</w:t>
            </w:r>
            <w:r w:rsidR="008D34D1"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12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17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781DCB">
              <w:rPr>
                <w:rFonts w:ascii="Arial" w:hAnsi="Arial" w:cs="Arial"/>
                <w:sz w:val="22"/>
                <w:szCs w:val="22"/>
              </w:rPr>
              <w:t xml:space="preserve">Instituto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Estatal del Deporte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22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2</w:t>
            </w:r>
            <w:r w:rsidR="00977B69" w:rsidRPr="00781DCB">
              <w:rPr>
                <w:rFonts w:ascii="Arial" w:hAnsi="Arial" w:cs="Arial"/>
                <w:sz w:val="22"/>
                <w:szCs w:val="22"/>
              </w:rPr>
              <w:t>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30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32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977B69" w:rsidRPr="00781DC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3</w:t>
            </w:r>
            <w:r w:rsidRPr="00781DCB">
              <w:rPr>
                <w:rFonts w:ascii="Arial" w:hAnsi="Arial" w:cs="Arial"/>
                <w:sz w:val="22"/>
                <w:szCs w:val="22"/>
              </w:rPr>
              <w:t>7/201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2/201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47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50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Fiscalía General de Justicia del Estado de Coahuila de Zaragoza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490D8F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90D8F" w:rsidRPr="00781DCB" w:rsidRDefault="00490D8F" w:rsidP="00285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52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57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Procuraduría para Niños, Niñas y la Familia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62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67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70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977B69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77B69" w:rsidRPr="00781DCB" w:rsidRDefault="00977B69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Pr="00781DCB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72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Pr="00781DCB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77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SIMAS de Francisco I.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Madero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Pr="00781DCB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82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SIMAS de San Pedro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Pr="00781DCB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87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Ayuntamiento de Escobedo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977B69" w:rsidRPr="00781DCB" w:rsidRDefault="00977B69" w:rsidP="00977B69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B69" w:rsidRPr="00781DCB" w:rsidRDefault="00977B69" w:rsidP="00977B69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B69" w:rsidRPr="00781DCB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90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La Madrid</w:t>
            </w:r>
            <w:r w:rsidRPr="00781DCB">
              <w:rPr>
                <w:rFonts w:ascii="Arial" w:hAnsi="Arial" w:cs="Arial"/>
                <w:sz w:val="22"/>
                <w:szCs w:val="22"/>
              </w:rPr>
              <w:t xml:space="preserve">);  </w:t>
            </w:r>
          </w:p>
          <w:p w:rsidR="00977B69" w:rsidRPr="00781DCB" w:rsidRDefault="00977B69" w:rsidP="00977B6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77B69" w:rsidRPr="00781DCB" w:rsidRDefault="00977B69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92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977B69" w:rsidP="00490D8F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Ayuntamiento de Nava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D25EF" w:rsidRPr="00781DCB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D25EF" w:rsidRPr="00781DCB" w:rsidRDefault="00CD25EF" w:rsidP="00490D8F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25EF" w:rsidRPr="00781DCB" w:rsidRDefault="00CD25EF" w:rsidP="00CD25E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 9</w:t>
            </w:r>
            <w:r w:rsidR="00784ABC" w:rsidRPr="00781DCB">
              <w:rPr>
                <w:rFonts w:ascii="Arial" w:hAnsi="Arial" w:cs="Arial"/>
                <w:sz w:val="22"/>
                <w:szCs w:val="22"/>
              </w:rPr>
              <w:t>7</w:t>
            </w:r>
            <w:r w:rsidRPr="00781DCB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CD25EF" w:rsidRPr="00781DCB" w:rsidRDefault="00CD25EF" w:rsidP="00CD2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81DCB">
              <w:rPr>
                <w:rFonts w:ascii="Arial" w:hAnsi="Arial" w:cs="Arial"/>
                <w:sz w:val="22"/>
                <w:szCs w:val="22"/>
              </w:rPr>
              <w:t>(Ayuntamiento de</w:t>
            </w:r>
            <w:r w:rsidR="00784ABC" w:rsidRPr="00781DCB">
              <w:rPr>
                <w:rFonts w:ascii="Arial" w:hAnsi="Arial" w:cs="Arial"/>
                <w:sz w:val="22"/>
                <w:szCs w:val="22"/>
              </w:rPr>
              <w:t xml:space="preserve"> 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784ABC" w:rsidRPr="00781D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781DCB" w:rsidRDefault="00643985" w:rsidP="00AA39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7D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B437D5" w:rsidRPr="00781DCB" w:rsidRDefault="00B437D5" w:rsidP="00B437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lastRenderedPageBreak/>
              <w:t>5.-</w:t>
            </w:r>
            <w:r w:rsidRPr="00781DCB">
              <w:rPr>
                <w:rFonts w:ascii="Arial" w:hAnsi="Arial" w:cs="Arial"/>
                <w:sz w:val="22"/>
                <w:szCs w:val="22"/>
              </w:rPr>
              <w:t xml:space="preserve"> Proyecto de Resolución de Recurso de Revisión a Sobreseerse.</w:t>
            </w:r>
          </w:p>
          <w:p w:rsidR="00B437D5" w:rsidRPr="00781DCB" w:rsidRDefault="00B437D5" w:rsidP="00B437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B437D5" w:rsidRPr="00781DCB" w:rsidRDefault="00B437D5" w:rsidP="00B437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11E18" w:rsidRPr="00781DCB" w:rsidRDefault="00B437D5" w:rsidP="00B9355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11E18"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07</w:t>
            </w:r>
            <w:r w:rsidR="00F11E18"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="00F11E18"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11E18" w:rsidRPr="00781DCB" w:rsidRDefault="00F11E18" w:rsidP="00F11E1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D25EF" w:rsidRPr="00781DCB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437D5" w:rsidRPr="00781DCB" w:rsidRDefault="00B437D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781DCB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781DCB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781DCB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 w:rsidRPr="00781DCB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  <w:r w:rsidR="00EC7CEA" w:rsidRPr="00781DC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781DCB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43985" w:rsidRPr="00781DCB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BE4327" w:rsidRPr="00781DCB">
              <w:rPr>
                <w:rFonts w:ascii="Arial" w:hAnsi="Arial" w:cs="Arial"/>
                <w:sz w:val="22"/>
                <w:szCs w:val="22"/>
              </w:rPr>
              <w:t>Aprobación del Reglamento de la Ley de Acceso a la Información Pública para el Estado de Coahuila de Zaragoza.</w:t>
            </w:r>
          </w:p>
          <w:p w:rsidR="00643985" w:rsidRPr="00781DCB" w:rsidRDefault="008E5340" w:rsidP="0064398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BE4327" w:rsidRPr="00781DCB">
              <w:rPr>
                <w:rFonts w:ascii="Arial" w:hAnsi="Arial" w:cs="Arial"/>
                <w:i/>
                <w:sz w:val="18"/>
                <w:szCs w:val="18"/>
              </w:rPr>
              <w:t>Luis González Briseño</w:t>
            </w:r>
            <w:r w:rsidRPr="00781DC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EC7CEA" w:rsidRPr="00822611" w:rsidTr="00781DCB">
        <w:trPr>
          <w:trHeight w:val="836"/>
        </w:trPr>
        <w:tc>
          <w:tcPr>
            <w:tcW w:w="9962" w:type="dxa"/>
            <w:vAlign w:val="center"/>
          </w:tcPr>
          <w:p w:rsidR="00EC7CEA" w:rsidRPr="00781DCB" w:rsidRDefault="00EC7CEA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 xml:space="preserve">8.- </w:t>
            </w:r>
            <w:r w:rsidR="008E5340" w:rsidRPr="00781DCB">
              <w:rPr>
                <w:rFonts w:ascii="Arial" w:hAnsi="Arial" w:cs="Arial"/>
                <w:sz w:val="22"/>
                <w:szCs w:val="22"/>
              </w:rPr>
              <w:t>Aprobación del</w:t>
            </w:r>
            <w:r w:rsidR="00BE4327" w:rsidRPr="00781DCB">
              <w:rPr>
                <w:rFonts w:ascii="Arial" w:hAnsi="Arial" w:cs="Arial"/>
                <w:sz w:val="22"/>
                <w:szCs w:val="22"/>
              </w:rPr>
              <w:t xml:space="preserve"> Documento de Seguridad de Protección de </w:t>
            </w:r>
            <w:r w:rsidR="00781DCB">
              <w:rPr>
                <w:rFonts w:ascii="Arial" w:hAnsi="Arial" w:cs="Arial"/>
                <w:sz w:val="22"/>
                <w:szCs w:val="22"/>
              </w:rPr>
              <w:t>D</w:t>
            </w:r>
            <w:r w:rsidR="00BE4327" w:rsidRPr="00781DCB">
              <w:rPr>
                <w:rFonts w:ascii="Arial" w:hAnsi="Arial" w:cs="Arial"/>
                <w:sz w:val="22"/>
                <w:szCs w:val="22"/>
              </w:rPr>
              <w:t>atos Personales</w:t>
            </w:r>
            <w:r w:rsidR="008E5340" w:rsidRPr="00781D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7CEA" w:rsidRPr="00781DCB" w:rsidRDefault="00EC7CEA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8E5340" w:rsidRPr="00781DCB">
              <w:rPr>
                <w:rFonts w:ascii="Arial" w:hAnsi="Arial" w:cs="Arial"/>
                <w:i/>
                <w:sz w:val="18"/>
                <w:szCs w:val="18"/>
              </w:rPr>
              <w:t>Lic. Miguel Ángel Medina Torres</w:t>
            </w:r>
            <w:r w:rsidR="00781DCB" w:rsidRPr="00781DC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BE4327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BE4327" w:rsidRPr="00781DCB" w:rsidRDefault="00BE4327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 xml:space="preserve">9.- </w:t>
            </w:r>
            <w:r w:rsidRPr="00781DCB">
              <w:rPr>
                <w:rFonts w:ascii="Arial" w:hAnsi="Arial" w:cs="Arial"/>
                <w:sz w:val="22"/>
                <w:szCs w:val="22"/>
              </w:rPr>
              <w:t>Aprobación de los resultados de la evaluación del cuarto trimestre del año dos mil dieciocho de la Información Pública de Oficio.</w:t>
            </w:r>
            <w:bookmarkStart w:id="0" w:name="_GoBack"/>
            <w:bookmarkEnd w:id="0"/>
          </w:p>
          <w:p w:rsidR="00BE4327" w:rsidRPr="00781DCB" w:rsidRDefault="00BE4327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Luna.</w:t>
            </w:r>
          </w:p>
        </w:tc>
      </w:tr>
      <w:tr w:rsidR="00BE4327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BE4327" w:rsidRPr="00781DCB" w:rsidRDefault="00BE4327" w:rsidP="00BE4327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2"/>
                <w:szCs w:val="20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 xml:space="preserve">10.- </w:t>
            </w:r>
            <w:r w:rsidRPr="00781DCB">
              <w:rPr>
                <w:rFonts w:ascii="Arial" w:hAnsi="Arial" w:cs="Arial"/>
                <w:sz w:val="22"/>
                <w:szCs w:val="22"/>
              </w:rPr>
              <w:t xml:space="preserve">Aprobación del Acuerdo 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por el cual se da a conocer a los sujetos obligados del estado de </w:t>
            </w:r>
            <w:r w:rsidR="00781DCB" w:rsidRPr="00781DCB">
              <w:rPr>
                <w:rFonts w:ascii="Arial" w:hAnsi="Arial" w:cs="Arial"/>
                <w:sz w:val="22"/>
                <w:szCs w:val="20"/>
              </w:rPr>
              <w:t>Coahuila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 de </w:t>
            </w:r>
            <w:r w:rsidR="00781DCB" w:rsidRPr="00781DCB">
              <w:rPr>
                <w:rFonts w:ascii="Arial" w:hAnsi="Arial" w:cs="Arial"/>
                <w:sz w:val="22"/>
                <w:szCs w:val="20"/>
              </w:rPr>
              <w:t>Zaragoza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, la </w:t>
            </w:r>
            <w:r w:rsidR="00781DCB" w:rsidRPr="00781DCB">
              <w:rPr>
                <w:rFonts w:ascii="Arial" w:hAnsi="Arial" w:cs="Arial"/>
                <w:sz w:val="22"/>
                <w:szCs w:val="20"/>
              </w:rPr>
              <w:t>metodología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 de la evaluación </w:t>
            </w:r>
            <w:r w:rsidRPr="00781DCB">
              <w:rPr>
                <w:rFonts w:ascii="Arial" w:hAnsi="Arial" w:cs="Arial"/>
                <w:b/>
                <w:sz w:val="22"/>
                <w:szCs w:val="20"/>
              </w:rPr>
              <w:t>sobre el cumplimiento de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 las obligaciones en materia de transparencia de la </w:t>
            </w:r>
            <w:r w:rsidR="00781DCB" w:rsidRPr="00781DCB">
              <w:rPr>
                <w:rFonts w:ascii="Arial" w:hAnsi="Arial" w:cs="Arial"/>
                <w:sz w:val="22"/>
                <w:szCs w:val="20"/>
              </w:rPr>
              <w:t>P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lataforma </w:t>
            </w:r>
            <w:r w:rsidR="00781DCB" w:rsidRPr="00781DCB">
              <w:rPr>
                <w:rFonts w:ascii="Arial" w:hAnsi="Arial" w:cs="Arial"/>
                <w:sz w:val="22"/>
                <w:szCs w:val="20"/>
              </w:rPr>
              <w:t>N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acional de </w:t>
            </w:r>
            <w:r w:rsidR="00781DCB" w:rsidRPr="00781DCB">
              <w:rPr>
                <w:rFonts w:ascii="Arial" w:hAnsi="Arial" w:cs="Arial"/>
                <w:sz w:val="22"/>
                <w:szCs w:val="20"/>
              </w:rPr>
              <w:t>T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ransparencia, </w:t>
            </w:r>
            <w:r w:rsidRPr="00781DCB">
              <w:rPr>
                <w:rFonts w:ascii="Arial" w:hAnsi="Arial" w:cs="Arial"/>
                <w:b/>
                <w:sz w:val="22"/>
                <w:szCs w:val="20"/>
              </w:rPr>
              <w:t>con efectos vinculantes</w:t>
            </w:r>
            <w:r w:rsidRPr="00781DCB">
              <w:rPr>
                <w:rFonts w:ascii="Arial" w:hAnsi="Arial" w:cs="Arial"/>
                <w:sz w:val="22"/>
                <w:szCs w:val="20"/>
              </w:rPr>
              <w:t xml:space="preserve"> durante el periodo 2018-2019</w:t>
            </w:r>
            <w:r w:rsidR="00781DCB" w:rsidRPr="00781DC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BE4327" w:rsidRPr="00781DCB" w:rsidRDefault="00781DCB" w:rsidP="00781DCB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>Lic. José Eduardo Vega Luna</w:t>
            </w:r>
            <w:r w:rsidRPr="00781DC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Pr="00781DCB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Pr="00781DCB" w:rsidRDefault="00781DCB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="00643985" w:rsidRPr="0078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781DCB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84" w:rsidRDefault="00290B84">
      <w:r>
        <w:separator/>
      </w:r>
    </w:p>
  </w:endnote>
  <w:endnote w:type="continuationSeparator" w:id="0">
    <w:p w:rsidR="00290B84" w:rsidRDefault="002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86" w:rsidRPr="00FA4DF1" w:rsidRDefault="00E14686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E14686" w:rsidRPr="00FA4DF1" w:rsidRDefault="00E14686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E14686" w:rsidRPr="00FA4DF1" w:rsidRDefault="00E14686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E14686" w:rsidRPr="00FA4DF1" w:rsidRDefault="00E14686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Pr="00021573">
      <w:rPr>
        <w:rFonts w:ascii="Arial" w:hAnsi="Arial" w:cs="Arial"/>
        <w:noProof/>
        <w:sz w:val="20"/>
        <w:szCs w:val="20"/>
      </w:rPr>
      <w:t>2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84" w:rsidRDefault="00290B84">
      <w:r>
        <w:separator/>
      </w:r>
    </w:p>
  </w:footnote>
  <w:footnote w:type="continuationSeparator" w:id="0">
    <w:p w:rsidR="00290B84" w:rsidRDefault="0029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86" w:rsidRPr="00A07D61" w:rsidRDefault="00E14686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65C"/>
    <w:rsid w:val="00016BE2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4679C"/>
    <w:rsid w:val="00246B19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6432A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81281"/>
    <w:rsid w:val="0048165C"/>
    <w:rsid w:val="004870C4"/>
    <w:rsid w:val="0048750F"/>
    <w:rsid w:val="0048797F"/>
    <w:rsid w:val="00487B99"/>
    <w:rsid w:val="00490D8F"/>
    <w:rsid w:val="004934EF"/>
    <w:rsid w:val="00495933"/>
    <w:rsid w:val="004A1908"/>
    <w:rsid w:val="004A2644"/>
    <w:rsid w:val="004A55C5"/>
    <w:rsid w:val="004B0469"/>
    <w:rsid w:val="004B37B5"/>
    <w:rsid w:val="004B5970"/>
    <w:rsid w:val="004C3B98"/>
    <w:rsid w:val="004C51AE"/>
    <w:rsid w:val="004C6BED"/>
    <w:rsid w:val="004D579F"/>
    <w:rsid w:val="004D692B"/>
    <w:rsid w:val="004E152E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2EE"/>
    <w:rsid w:val="005F675E"/>
    <w:rsid w:val="00601E04"/>
    <w:rsid w:val="00601ED9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F07"/>
    <w:rsid w:val="0077776D"/>
    <w:rsid w:val="00777F17"/>
    <w:rsid w:val="0078057A"/>
    <w:rsid w:val="00781DCB"/>
    <w:rsid w:val="007832CC"/>
    <w:rsid w:val="00784ABC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50A2"/>
    <w:rsid w:val="007A7943"/>
    <w:rsid w:val="007B0A2C"/>
    <w:rsid w:val="007B39D1"/>
    <w:rsid w:val="007B3C96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677A"/>
    <w:rsid w:val="008C76A2"/>
    <w:rsid w:val="008D13C0"/>
    <w:rsid w:val="008D1AF0"/>
    <w:rsid w:val="008D34D1"/>
    <w:rsid w:val="008D5D58"/>
    <w:rsid w:val="008E23A4"/>
    <w:rsid w:val="008E5340"/>
    <w:rsid w:val="008E7ED3"/>
    <w:rsid w:val="008F075C"/>
    <w:rsid w:val="008F147F"/>
    <w:rsid w:val="008F294A"/>
    <w:rsid w:val="008F6521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E28B9"/>
    <w:rsid w:val="00AE2D18"/>
    <w:rsid w:val="00AE4FC3"/>
    <w:rsid w:val="00AE71D1"/>
    <w:rsid w:val="00AF3167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D07"/>
    <w:rsid w:val="00B437D5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E4327"/>
    <w:rsid w:val="00BF08C1"/>
    <w:rsid w:val="00BF35F7"/>
    <w:rsid w:val="00BF73AD"/>
    <w:rsid w:val="00C0001E"/>
    <w:rsid w:val="00C01404"/>
    <w:rsid w:val="00C03226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25EF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2417"/>
    <w:rsid w:val="00E7262A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1E18"/>
    <w:rsid w:val="00F123BF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56D"/>
    <w:rsid w:val="00F62D70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580CE"/>
  <w15:chartTrackingRefBased/>
  <w15:docId w15:val="{D969264A-844C-498A-AC05-E3A16A9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8245-87E2-4FF0-BF1B-6FE416F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9028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cp:lastModifiedBy>ICAI_DCR01</cp:lastModifiedBy>
  <cp:revision>8</cp:revision>
  <cp:lastPrinted>2019-02-19T19:13:00Z</cp:lastPrinted>
  <dcterms:created xsi:type="dcterms:W3CDTF">2019-02-18T18:58:00Z</dcterms:created>
  <dcterms:modified xsi:type="dcterms:W3CDTF">2019-02-19T19:45:00Z</dcterms:modified>
</cp:coreProperties>
</file>