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F74176">
      <w:r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>
                <w:txbxContent>
                  <w:p w:rsidR="00FC6FDD" w:rsidRPr="00FC6FDD" w:rsidRDefault="00F50798" w:rsidP="00FC6FD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Carlos Joaquín Ramos Escalante</w:t>
                    </w:r>
                  </w:p>
                  <w:p w:rsidR="00FC6FDD" w:rsidRPr="00FC6FDD" w:rsidRDefault="00FC6FDD" w:rsidP="00FC6FDD">
                    <w:pPr>
                      <w:spacing w:after="0" w:line="240" w:lineRule="auto"/>
                      <w:jc w:val="right"/>
                    </w:pPr>
                  </w:p>
                  <w:p w:rsidR="00FC6FDD" w:rsidRPr="00FC6FDD" w:rsidRDefault="008B17F6" w:rsidP="00FC6FDD">
                    <w:pPr>
                      <w:spacing w:after="0" w:line="240" w:lineRule="auto"/>
                      <w:jc w:val="right"/>
                    </w:pPr>
                    <w:r>
                      <w:t>Auxiliar de Archivos</w:t>
                    </w:r>
                  </w:p>
                  <w:p w:rsidR="00FC6FDD" w:rsidRPr="00FC6FDD" w:rsidRDefault="007E3F0E" w:rsidP="00FC6FDD">
                    <w:pPr>
                      <w:spacing w:after="0" w:line="240" w:lineRule="auto"/>
                      <w:jc w:val="right"/>
                    </w:pPr>
                    <w:r>
                      <w:t>DIRECCION DE GESTION DOCUMENTAL Y PROCEDIMIENTOS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760F23" w:rsidP="00FC6FDD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16510</wp:posOffset>
            </wp:positionV>
            <wp:extent cx="790575" cy="901700"/>
            <wp:effectExtent l="95250" t="19050" r="66675" b="50800"/>
            <wp:wrapSquare wrapText="bothSides"/>
            <wp:docPr id="2" name="1 Imagen" descr="CARLOS RAMOS ESCALAN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S RAMOS ESCALANT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01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A11FA2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  <w:szCs w:val="24"/>
              </w:rPr>
              <w:t>Asimilado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74176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F50798" w:rsidRPr="007E3F0E" w:rsidRDefault="00F50798" w:rsidP="00F5079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</w:rPr>
            </w:pPr>
            <w:r>
              <w:rPr>
                <w:rStyle w:val="nfasis"/>
                <w:i w:val="0"/>
              </w:rPr>
              <w:t>Auxiliar de Archivos</w:t>
            </w:r>
            <w:r w:rsidRPr="002762E5">
              <w:rPr>
                <w:rStyle w:val="nfasis"/>
                <w:i w:val="0"/>
              </w:rPr>
              <w:t>• Insti</w:t>
            </w:r>
            <w:r>
              <w:rPr>
                <w:rStyle w:val="nfasis"/>
                <w:i w:val="0"/>
              </w:rPr>
              <w:t>tuto Coahuilense de Acceso a la Información Pública</w:t>
            </w:r>
            <w:r w:rsidRPr="002762E5">
              <w:rPr>
                <w:rStyle w:val="nfasis"/>
                <w:i w:val="0"/>
              </w:rPr>
              <w:t xml:space="preserve"> • </w:t>
            </w:r>
            <w:r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es-ES"/>
              </w:rPr>
              <w:t xml:space="preserve">noviembre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2018</w:t>
            </w:r>
            <w:r w:rsidRPr="002762E5">
              <w:rPr>
                <w:rStyle w:val="nfasis"/>
                <w:i w:val="0"/>
              </w:rPr>
              <w:t xml:space="preserve">• </w:t>
            </w:r>
            <w:r w:rsidRPr="002762E5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Actualmente</w:t>
            </w:r>
            <w:r w:rsidRPr="002762E5">
              <w:rPr>
                <w:color w:val="000000" w:themeColor="text1"/>
                <w:lang w:val="es-ES"/>
              </w:rPr>
              <w:t xml:space="preserve">. </w:t>
            </w:r>
          </w:p>
          <w:p w:rsidR="00F50798" w:rsidRPr="002662D3" w:rsidRDefault="00F50798" w:rsidP="00F50798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/>
                <w:iCs/>
                <w:color w:val="000000" w:themeColor="text1"/>
                <w:sz w:val="24"/>
              </w:rPr>
            </w:pPr>
            <w:r>
              <w:rPr>
                <w:rFonts w:ascii="Arial" w:hAnsi="Arial"/>
                <w:iCs/>
                <w:color w:val="000000" w:themeColor="text1"/>
                <w:sz w:val="24"/>
              </w:rPr>
              <w:t>Coordinación de talleres de alfabetización hermenéutica, narrativa, fonética y fonología y talleres culturales filosóficos</w:t>
            </w:r>
            <w:r w:rsidRPr="002762E5">
              <w:rPr>
                <w:rStyle w:val="nfasis"/>
                <w:i w:val="0"/>
              </w:rPr>
              <w:t xml:space="preserve">• </w:t>
            </w:r>
            <w:r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es-ES"/>
              </w:rPr>
              <w:t xml:space="preserve">enero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2015 a Enero 2018</w:t>
            </w:r>
            <w:r w:rsidRPr="002762E5">
              <w:rPr>
                <w:rStyle w:val="nfasis"/>
                <w:i w:val="0"/>
              </w:rPr>
              <w:t xml:space="preserve">•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Casa de cultura del municipio de Ramos Arizpe</w:t>
            </w:r>
            <w:r w:rsidRPr="002762E5">
              <w:rPr>
                <w:color w:val="000000" w:themeColor="text1"/>
                <w:lang w:val="es-ES"/>
              </w:rPr>
              <w:t xml:space="preserve">. </w:t>
            </w:r>
            <w:r>
              <w:rPr>
                <w:rFonts w:ascii="Arial" w:hAnsi="Arial"/>
                <w:iCs/>
                <w:color w:val="000000" w:themeColor="text1"/>
                <w:sz w:val="24"/>
              </w:rPr>
              <w:t xml:space="preserve"> </w:t>
            </w:r>
          </w:p>
          <w:p w:rsidR="002421B9" w:rsidRPr="002662D3" w:rsidRDefault="002421B9" w:rsidP="00B91010">
            <w:pPr>
              <w:pStyle w:val="Ttulo4"/>
              <w:spacing w:before="100" w:beforeAutospacing="1" w:after="100" w:afterAutospacing="1" w:line="240" w:lineRule="auto"/>
              <w:ind w:left="118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F74176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CE4205" w:rsidRPr="00F50798" w:rsidRDefault="00F50798" w:rsidP="00F50798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rPr>
                <w:rFonts w:ascii="Arial" w:hAnsi="Arial"/>
                <w:i w:val="0"/>
                <w:iCs w:val="0"/>
                <w:color w:val="auto"/>
                <w:sz w:val="24"/>
              </w:rPr>
            </w:pPr>
            <w:r>
              <w:rPr>
                <w:rStyle w:val="nfasis"/>
                <w:lang w:val="es-ES"/>
              </w:rPr>
              <w:t>Facultad de ciencias de la Educación y Humanidades</w:t>
            </w:r>
            <w:r w:rsidR="00B91010">
              <w:rPr>
                <w:rStyle w:val="nfasis"/>
                <w:lang w:val="es-ES"/>
              </w:rPr>
              <w:t xml:space="preserve"> </w:t>
            </w:r>
            <w:r w:rsidR="00FC6FDD" w:rsidRPr="005E4267">
              <w:rPr>
                <w:rStyle w:val="nfasis"/>
              </w:rPr>
              <w:t xml:space="preserve">• </w:t>
            </w:r>
            <w:r>
              <w:rPr>
                <w:rStyle w:val="nfasis"/>
              </w:rPr>
              <w:t>Lic en Letras Españolas</w:t>
            </w:r>
            <w:r w:rsidR="00FC6FDD" w:rsidRPr="005E4267">
              <w:rPr>
                <w:rStyle w:val="nfasis"/>
              </w:rPr>
              <w:t xml:space="preserve">• </w:t>
            </w:r>
            <w:r w:rsidR="002B0D26">
              <w:rPr>
                <w:rStyle w:val="nfasis"/>
              </w:rPr>
              <w:t>.</w:t>
            </w:r>
            <w:bookmarkStart w:id="0" w:name="_GoBack"/>
            <w:bookmarkEnd w:id="0"/>
          </w:p>
          <w:p w:rsidR="00CE4205" w:rsidRPr="00CE4205" w:rsidRDefault="00CE4205" w:rsidP="00CE4205"/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  <w:tr w:rsidR="00CE4205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205" w:rsidRDefault="00CE4205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205" w:rsidRDefault="00CE4205" w:rsidP="002762E5">
            <w:pPr>
              <w:pStyle w:val="Ttulo3"/>
              <w:spacing w:before="0"/>
              <w:outlineLvl w:val="2"/>
            </w:pPr>
          </w:p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E32"/>
    <w:multiLevelType w:val="hybridMultilevel"/>
    <w:tmpl w:val="07F82816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2556A160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2D7318"/>
    <w:rsid w:val="00426041"/>
    <w:rsid w:val="00507BC4"/>
    <w:rsid w:val="0053130C"/>
    <w:rsid w:val="005E2FB0"/>
    <w:rsid w:val="005E4267"/>
    <w:rsid w:val="005E7A57"/>
    <w:rsid w:val="00694D16"/>
    <w:rsid w:val="007135EE"/>
    <w:rsid w:val="00721B46"/>
    <w:rsid w:val="00760F23"/>
    <w:rsid w:val="007A5A81"/>
    <w:rsid w:val="007E3F0E"/>
    <w:rsid w:val="007F44CA"/>
    <w:rsid w:val="00817142"/>
    <w:rsid w:val="008B17F6"/>
    <w:rsid w:val="009111E2"/>
    <w:rsid w:val="0093544C"/>
    <w:rsid w:val="009931F4"/>
    <w:rsid w:val="009F2824"/>
    <w:rsid w:val="00A11FA2"/>
    <w:rsid w:val="00A42465"/>
    <w:rsid w:val="00A7780B"/>
    <w:rsid w:val="00B8117C"/>
    <w:rsid w:val="00B91010"/>
    <w:rsid w:val="00CD1C71"/>
    <w:rsid w:val="00CE4205"/>
    <w:rsid w:val="00D71B80"/>
    <w:rsid w:val="00DF4C37"/>
    <w:rsid w:val="00E40715"/>
    <w:rsid w:val="00F147C8"/>
    <w:rsid w:val="00F20F3A"/>
    <w:rsid w:val="00F27464"/>
    <w:rsid w:val="00F50798"/>
    <w:rsid w:val="00F61CD9"/>
    <w:rsid w:val="00F74176"/>
    <w:rsid w:val="00F87A50"/>
    <w:rsid w:val="00FA1586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4A2599"/>
    <w:rsid w:val="004F0602"/>
    <w:rsid w:val="005E33F6"/>
    <w:rsid w:val="007559A9"/>
    <w:rsid w:val="00784A30"/>
    <w:rsid w:val="007D7DE8"/>
    <w:rsid w:val="0088173F"/>
    <w:rsid w:val="009825D9"/>
    <w:rsid w:val="009932F3"/>
    <w:rsid w:val="00CF381F"/>
    <w:rsid w:val="00CF44CB"/>
    <w:rsid w:val="00E16C5F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15</cp:revision>
  <cp:lastPrinted>2017-09-26T16:52:00Z</cp:lastPrinted>
  <dcterms:created xsi:type="dcterms:W3CDTF">2017-10-04T15:57:00Z</dcterms:created>
  <dcterms:modified xsi:type="dcterms:W3CDTF">2019-01-10T20:02:00Z</dcterms:modified>
</cp:coreProperties>
</file>