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C8" w:rsidRDefault="009A2FC8" w:rsidP="009A2FC8">
      <w:pPr>
        <w:spacing w:line="360" w:lineRule="auto"/>
        <w:jc w:val="right"/>
        <w:outlineLvl w:val="0"/>
        <w:rPr>
          <w:rFonts w:ascii="Arial" w:hAnsi="Arial" w:cs="Arial"/>
          <w:caps w:val="0"/>
        </w:rPr>
      </w:pPr>
      <w:r>
        <w:rPr>
          <w:rFonts w:ascii="Arial" w:hAnsi="Arial" w:cs="Arial"/>
          <w:caps w:val="0"/>
        </w:rPr>
        <w:t xml:space="preserve">RECURSO DE REVISIÓN </w:t>
      </w:r>
    </w:p>
    <w:p w:rsidR="009A2FC8" w:rsidRDefault="009A2FC8" w:rsidP="009A2FC8">
      <w:pPr>
        <w:spacing w:line="360" w:lineRule="auto"/>
        <w:jc w:val="right"/>
        <w:outlineLvl w:val="0"/>
        <w:rPr>
          <w:rFonts w:ascii="Arial" w:hAnsi="Arial" w:cs="Arial"/>
          <w:caps w:val="0"/>
        </w:rPr>
      </w:pPr>
      <w:r>
        <w:rPr>
          <w:rFonts w:ascii="Arial" w:hAnsi="Arial" w:cs="Arial"/>
          <w:caps w:val="0"/>
        </w:rPr>
        <w:t xml:space="preserve">Sujeto obligado: </w:t>
      </w:r>
      <w:r>
        <w:rPr>
          <w:rFonts w:ascii="Arial" w:hAnsi="Arial" w:cs="Arial"/>
          <w:caps w:val="0"/>
          <w:lang w:val="es-MX"/>
        </w:rPr>
        <w:t>Universidad Autónoma de Coahuila</w:t>
      </w:r>
    </w:p>
    <w:p w:rsidR="009A2FC8" w:rsidRDefault="009A2FC8" w:rsidP="009A2FC8">
      <w:pPr>
        <w:spacing w:line="360" w:lineRule="auto"/>
        <w:jc w:val="right"/>
        <w:outlineLvl w:val="0"/>
        <w:rPr>
          <w:rFonts w:ascii="Arial" w:hAnsi="Arial" w:cs="Arial"/>
          <w:caps w:val="0"/>
        </w:rPr>
      </w:pPr>
      <w:r>
        <w:rPr>
          <w:rFonts w:ascii="Arial" w:hAnsi="Arial" w:cs="Arial"/>
          <w:caps w:val="0"/>
        </w:rPr>
        <w:t>Recurrentes: Ricardo Hernández y Benjamín Enrique Muñoz</w:t>
      </w:r>
    </w:p>
    <w:p w:rsidR="009A2FC8" w:rsidRDefault="009A2FC8" w:rsidP="009A2FC8">
      <w:pPr>
        <w:spacing w:line="360" w:lineRule="auto"/>
        <w:jc w:val="right"/>
        <w:outlineLvl w:val="0"/>
        <w:rPr>
          <w:rFonts w:ascii="Arial" w:hAnsi="Arial" w:cs="Arial"/>
          <w:caps w:val="0"/>
        </w:rPr>
      </w:pPr>
      <w:r>
        <w:rPr>
          <w:rFonts w:ascii="Arial" w:hAnsi="Arial" w:cs="Arial"/>
          <w:caps w:val="0"/>
        </w:rPr>
        <w:t>Expediente: 143/2015</w:t>
      </w:r>
    </w:p>
    <w:p w:rsidR="009A2FC8" w:rsidRDefault="009A2FC8" w:rsidP="009A2FC8">
      <w:pPr>
        <w:spacing w:line="360" w:lineRule="auto"/>
        <w:jc w:val="right"/>
        <w:outlineLvl w:val="0"/>
        <w:rPr>
          <w:rFonts w:ascii="Arial" w:hAnsi="Arial" w:cs="Arial"/>
          <w:caps w:val="0"/>
        </w:rPr>
      </w:pPr>
      <w:r>
        <w:rPr>
          <w:rFonts w:ascii="Arial" w:hAnsi="Arial" w:cs="Arial"/>
          <w:caps w:val="0"/>
        </w:rPr>
        <w:t>Consejero Instructor: Jesús Homero Flores Mier</w:t>
      </w:r>
    </w:p>
    <w:p w:rsidR="009A2FC8" w:rsidRDefault="009A2FC8" w:rsidP="009A2FC8">
      <w:pPr>
        <w:spacing w:line="360" w:lineRule="auto"/>
        <w:jc w:val="both"/>
        <w:outlineLvl w:val="0"/>
        <w:rPr>
          <w:rFonts w:ascii="Arial" w:hAnsi="Arial" w:cs="Arial"/>
          <w:b w:val="0"/>
          <w:caps w:val="0"/>
        </w:rPr>
      </w:pPr>
    </w:p>
    <w:p w:rsidR="009A2FC8" w:rsidRDefault="009A2FC8" w:rsidP="009A2FC8">
      <w:pPr>
        <w:pStyle w:val="Sangra2detindependiente"/>
        <w:tabs>
          <w:tab w:val="left" w:pos="540"/>
          <w:tab w:val="left" w:pos="900"/>
        </w:tabs>
        <w:ind w:firstLine="0"/>
        <w:rPr>
          <w:b w:val="0"/>
          <w:caps w:val="0"/>
          <w:sz w:val="24"/>
        </w:rPr>
      </w:pPr>
      <w:r>
        <w:rPr>
          <w:b w:val="0"/>
          <w:caps w:val="0"/>
          <w:sz w:val="24"/>
        </w:rPr>
        <w:t>Visto el expediente formado con motivo del recurso de revisión número 143/2015, promovido por Ricardo Hernández y Benjamín Enrique Muñoz, en contra de la respuesta otorgada por el Universidad Autónoma de Coahuila, se procede a dictar la presente resolución con base en los siguientes:</w:t>
      </w:r>
    </w:p>
    <w:p w:rsidR="009A2FC8" w:rsidRDefault="009A2FC8" w:rsidP="009A2FC8">
      <w:pPr>
        <w:spacing w:line="360" w:lineRule="auto"/>
        <w:jc w:val="both"/>
        <w:outlineLvl w:val="0"/>
        <w:rPr>
          <w:rFonts w:ascii="Arial" w:hAnsi="Arial" w:cs="Arial"/>
          <w:b w:val="0"/>
          <w:caps w:val="0"/>
        </w:rPr>
      </w:pPr>
    </w:p>
    <w:p w:rsidR="009A2FC8" w:rsidRDefault="009A2FC8" w:rsidP="009A2FC8">
      <w:pPr>
        <w:spacing w:line="360" w:lineRule="auto"/>
        <w:jc w:val="both"/>
        <w:outlineLvl w:val="0"/>
        <w:rPr>
          <w:rFonts w:ascii="Arial" w:hAnsi="Arial" w:cs="Arial"/>
          <w:b w:val="0"/>
          <w:caps w:val="0"/>
        </w:rPr>
      </w:pPr>
    </w:p>
    <w:p w:rsidR="009A2FC8" w:rsidRDefault="009A2FC8" w:rsidP="009A2FC8">
      <w:pPr>
        <w:spacing w:line="360" w:lineRule="auto"/>
        <w:jc w:val="center"/>
        <w:outlineLvl w:val="0"/>
        <w:rPr>
          <w:rFonts w:ascii="Arial" w:hAnsi="Arial" w:cs="Arial"/>
          <w:caps w:val="0"/>
          <w:spacing w:val="20"/>
        </w:rPr>
      </w:pPr>
      <w:r>
        <w:rPr>
          <w:rFonts w:ascii="Arial" w:hAnsi="Arial" w:cs="Arial"/>
          <w:caps w:val="0"/>
          <w:spacing w:val="20"/>
        </w:rPr>
        <w:t>ANTECEDENTES</w:t>
      </w:r>
    </w:p>
    <w:p w:rsidR="009A2FC8" w:rsidRDefault="009A2FC8" w:rsidP="009A2FC8">
      <w:pPr>
        <w:spacing w:line="360" w:lineRule="auto"/>
        <w:jc w:val="center"/>
        <w:outlineLvl w:val="0"/>
        <w:rPr>
          <w:rFonts w:ascii="Arial" w:hAnsi="Arial" w:cs="Arial"/>
          <w:caps w:val="0"/>
          <w:spacing w:val="20"/>
        </w:rPr>
      </w:pPr>
    </w:p>
    <w:p w:rsidR="009A2FC8" w:rsidRDefault="009A2FC8" w:rsidP="009A2FC8">
      <w:pPr>
        <w:tabs>
          <w:tab w:val="left" w:pos="1740"/>
        </w:tabs>
        <w:spacing w:line="360" w:lineRule="auto"/>
        <w:jc w:val="both"/>
        <w:outlineLvl w:val="0"/>
        <w:rPr>
          <w:rFonts w:ascii="Arial" w:hAnsi="Arial" w:cs="Arial"/>
          <w:b w:val="0"/>
          <w:caps w:val="0"/>
        </w:rPr>
      </w:pPr>
      <w:r>
        <w:rPr>
          <w:rFonts w:ascii="Arial" w:hAnsi="Arial" w:cs="Arial"/>
          <w:caps w:val="0"/>
        </w:rPr>
        <w:t>PRIMERO.- SOLICITUD.</w:t>
      </w:r>
      <w:r>
        <w:rPr>
          <w:rFonts w:ascii="Arial" w:hAnsi="Arial" w:cs="Arial"/>
          <w:b w:val="0"/>
          <w:caps w:val="0"/>
        </w:rPr>
        <w:t xml:space="preserve"> En fecha trece (13) de mayo del año dos mil quince, Ricardo Hernández y Benjamín Enrique Muñoz, </w:t>
      </w:r>
      <w:r w:rsidRPr="004433B6">
        <w:rPr>
          <w:rFonts w:ascii="Arial" w:hAnsi="Arial" w:cs="Arial"/>
          <w:b w:val="0"/>
          <w:caps w:val="0"/>
        </w:rPr>
        <w:t xml:space="preserve">presentó  vía </w:t>
      </w:r>
      <w:proofErr w:type="spellStart"/>
      <w:r w:rsidRPr="004433B6">
        <w:rPr>
          <w:rFonts w:ascii="Arial" w:hAnsi="Arial" w:cs="Arial"/>
          <w:b w:val="0"/>
          <w:caps w:val="0"/>
        </w:rPr>
        <w:t>Infocoahuila</w:t>
      </w:r>
      <w:proofErr w:type="spellEnd"/>
      <w:r w:rsidRPr="004433B6">
        <w:rPr>
          <w:rFonts w:ascii="Arial" w:hAnsi="Arial" w:cs="Arial"/>
          <w:b w:val="0"/>
          <w:caps w:val="0"/>
        </w:rPr>
        <w:t xml:space="preserve"> solicitud de acceso a la información número de folio </w:t>
      </w:r>
      <w:r w:rsidRPr="000842C4">
        <w:rPr>
          <w:rFonts w:ascii="Arial" w:hAnsi="Arial" w:cs="Arial"/>
          <w:b w:val="0"/>
          <w:caps w:val="0"/>
        </w:rPr>
        <w:t>00</w:t>
      </w:r>
      <w:r>
        <w:rPr>
          <w:rFonts w:ascii="Arial" w:hAnsi="Arial" w:cs="Arial"/>
          <w:b w:val="0"/>
          <w:caps w:val="0"/>
        </w:rPr>
        <w:t>3246</w:t>
      </w:r>
      <w:r w:rsidRPr="000842C4">
        <w:rPr>
          <w:rFonts w:ascii="Arial" w:hAnsi="Arial" w:cs="Arial"/>
          <w:b w:val="0"/>
          <w:caps w:val="0"/>
        </w:rPr>
        <w:t>15</w:t>
      </w:r>
      <w:r w:rsidRPr="004433B6">
        <w:rPr>
          <w:rFonts w:ascii="Arial" w:hAnsi="Arial" w:cs="Arial"/>
          <w:b w:val="0"/>
          <w:caps w:val="0"/>
        </w:rPr>
        <w:t>, en la cual expresamente requería:</w:t>
      </w:r>
    </w:p>
    <w:p w:rsidR="009A2FC8" w:rsidRDefault="009A2FC8" w:rsidP="009A2FC8">
      <w:pPr>
        <w:tabs>
          <w:tab w:val="left" w:pos="1740"/>
        </w:tabs>
        <w:spacing w:line="360" w:lineRule="auto"/>
        <w:ind w:right="901"/>
        <w:jc w:val="both"/>
        <w:outlineLvl w:val="0"/>
        <w:rPr>
          <w:rFonts w:ascii="Arial" w:hAnsi="Arial" w:cs="Arial"/>
          <w:b w:val="0"/>
          <w:caps w:val="0"/>
        </w:rPr>
      </w:pPr>
    </w:p>
    <w:p w:rsidR="009A2FC8" w:rsidRDefault="009A2FC8" w:rsidP="009A2FC8">
      <w:pPr>
        <w:tabs>
          <w:tab w:val="left" w:pos="1740"/>
        </w:tabs>
        <w:spacing w:line="360" w:lineRule="auto"/>
        <w:ind w:right="901"/>
        <w:jc w:val="both"/>
        <w:outlineLvl w:val="0"/>
        <w:rPr>
          <w:rFonts w:ascii="Arial" w:hAnsi="Arial" w:cs="Arial"/>
          <w:b w:val="0"/>
          <w:caps w:val="0"/>
        </w:rPr>
      </w:pPr>
    </w:p>
    <w:p w:rsidR="009A2FC8" w:rsidRDefault="009A2FC8" w:rsidP="009A2FC8">
      <w:pPr>
        <w:autoSpaceDE w:val="0"/>
        <w:autoSpaceDN w:val="0"/>
        <w:adjustRightInd w:val="0"/>
        <w:spacing w:line="360" w:lineRule="auto"/>
        <w:ind w:left="567" w:right="900"/>
        <w:jc w:val="both"/>
        <w:rPr>
          <w:rFonts w:ascii="Arial" w:hAnsi="Arial" w:cs="Arial"/>
          <w:i/>
          <w:caps w:val="0"/>
          <w:sz w:val="20"/>
          <w:szCs w:val="20"/>
        </w:rPr>
      </w:pPr>
      <w:r>
        <w:rPr>
          <w:rFonts w:ascii="Arial" w:hAnsi="Arial" w:cs="Arial"/>
          <w:i/>
          <w:caps w:val="0"/>
          <w:sz w:val="20"/>
          <w:szCs w:val="20"/>
        </w:rPr>
        <w:t>“</w:t>
      </w:r>
      <w:r w:rsidRPr="009A2FC8">
        <w:rPr>
          <w:rFonts w:ascii="Arial" w:hAnsi="Arial" w:cs="Arial"/>
          <w:i/>
          <w:caps w:val="0"/>
          <w:sz w:val="20"/>
          <w:szCs w:val="20"/>
        </w:rPr>
        <w:t>Conforme al Artículo 6, fracción X de la LEY DE ACCESO Y PROTECCIÓN DE DATOS PERSONALES PARA EL</w:t>
      </w:r>
      <w:r>
        <w:rPr>
          <w:rFonts w:ascii="Arial" w:hAnsi="Arial" w:cs="Arial"/>
          <w:i/>
          <w:caps w:val="0"/>
          <w:sz w:val="20"/>
          <w:szCs w:val="20"/>
        </w:rPr>
        <w:t xml:space="preserve"> </w:t>
      </w:r>
      <w:r w:rsidRPr="009A2FC8">
        <w:rPr>
          <w:rFonts w:ascii="Arial" w:hAnsi="Arial" w:cs="Arial"/>
          <w:i/>
          <w:caps w:val="0"/>
          <w:sz w:val="20"/>
          <w:szCs w:val="20"/>
        </w:rPr>
        <w:t>ESTADO DE COAHUILA DE ZARAGOZA, solicito del Sindicato de Trabajadores “S.T.U.A.C. lo siguiente:”</w:t>
      </w:r>
      <w:r>
        <w:rPr>
          <w:rFonts w:ascii="Arial" w:hAnsi="Arial" w:cs="Arial"/>
          <w:i/>
          <w:caps w:val="0"/>
          <w:sz w:val="20"/>
          <w:szCs w:val="20"/>
        </w:rPr>
        <w:t xml:space="preserve"> </w:t>
      </w:r>
      <w:r w:rsidRPr="009A2FC8">
        <w:rPr>
          <w:rFonts w:ascii="Arial" w:hAnsi="Arial" w:cs="Arial"/>
          <w:i/>
          <w:caps w:val="0"/>
          <w:sz w:val="20"/>
          <w:szCs w:val="20"/>
        </w:rPr>
        <w:t>Oficio de respuesta a los escritos y documentos entregados a la citada Organización Sindical por el trabajador</w:t>
      </w:r>
      <w:r>
        <w:rPr>
          <w:rFonts w:ascii="Arial" w:hAnsi="Arial" w:cs="Arial"/>
          <w:i/>
          <w:caps w:val="0"/>
          <w:sz w:val="20"/>
          <w:szCs w:val="20"/>
        </w:rPr>
        <w:t xml:space="preserve"> </w:t>
      </w:r>
      <w:r w:rsidRPr="009A2FC8">
        <w:rPr>
          <w:rFonts w:ascii="Arial" w:hAnsi="Arial" w:cs="Arial"/>
          <w:i/>
          <w:caps w:val="0"/>
          <w:sz w:val="20"/>
          <w:szCs w:val="20"/>
        </w:rPr>
        <w:t>BENJAMÍN ENRIQUE MUÑOZ HERNÁNDEZ, el veintiséis de noviembre de dos mil catorce.</w:t>
      </w:r>
      <w:r>
        <w:rPr>
          <w:rFonts w:ascii="Arial" w:hAnsi="Arial" w:cs="Arial"/>
          <w:i/>
          <w:caps w:val="0"/>
          <w:sz w:val="20"/>
          <w:szCs w:val="20"/>
        </w:rPr>
        <w:t>”</w:t>
      </w:r>
    </w:p>
    <w:p w:rsidR="009A2FC8" w:rsidRDefault="009A2FC8" w:rsidP="009A2FC8">
      <w:pPr>
        <w:autoSpaceDE w:val="0"/>
        <w:autoSpaceDN w:val="0"/>
        <w:adjustRightInd w:val="0"/>
        <w:spacing w:line="360" w:lineRule="auto"/>
        <w:ind w:right="901"/>
        <w:jc w:val="both"/>
        <w:rPr>
          <w:rFonts w:ascii="Arial" w:hAnsi="Arial" w:cs="Arial"/>
          <w:i/>
          <w:caps w:val="0"/>
          <w:sz w:val="20"/>
          <w:szCs w:val="20"/>
        </w:rPr>
      </w:pPr>
    </w:p>
    <w:p w:rsidR="009A2FC8" w:rsidRPr="008606CE" w:rsidRDefault="009A2FC8" w:rsidP="009A2FC8">
      <w:pPr>
        <w:autoSpaceDE w:val="0"/>
        <w:autoSpaceDN w:val="0"/>
        <w:adjustRightInd w:val="0"/>
        <w:spacing w:line="360" w:lineRule="auto"/>
        <w:ind w:right="901"/>
        <w:jc w:val="both"/>
        <w:rPr>
          <w:rFonts w:ascii="Arial" w:hAnsi="Arial" w:cs="Arial"/>
          <w:i/>
          <w:caps w:val="0"/>
          <w:sz w:val="20"/>
          <w:szCs w:val="20"/>
        </w:rPr>
      </w:pPr>
    </w:p>
    <w:p w:rsidR="009A2FC8" w:rsidRDefault="009A2FC8" w:rsidP="009A2FC8">
      <w:pPr>
        <w:spacing w:line="360" w:lineRule="auto"/>
        <w:ind w:right="50"/>
        <w:jc w:val="both"/>
        <w:rPr>
          <w:rFonts w:ascii="Arial" w:hAnsi="Arial" w:cs="Arial"/>
          <w:b w:val="0"/>
          <w:caps w:val="0"/>
        </w:rPr>
      </w:pPr>
      <w:r>
        <w:rPr>
          <w:rFonts w:ascii="Arial" w:hAnsi="Arial" w:cs="Arial"/>
          <w:caps w:val="0"/>
        </w:rPr>
        <w:t xml:space="preserve">SEGUNDO.- </w:t>
      </w:r>
      <w:r w:rsidRPr="0083180F">
        <w:rPr>
          <w:rFonts w:ascii="Arial" w:hAnsi="Arial" w:cs="Arial"/>
          <w:caps w:val="0"/>
        </w:rPr>
        <w:t>RESPUESTA</w:t>
      </w:r>
      <w:r>
        <w:rPr>
          <w:rFonts w:ascii="Arial" w:hAnsi="Arial" w:cs="Arial"/>
          <w:caps w:val="0"/>
        </w:rPr>
        <w:t>.</w:t>
      </w:r>
      <w:r>
        <w:rPr>
          <w:rFonts w:ascii="Arial" w:hAnsi="Arial" w:cs="Arial"/>
          <w:b w:val="0"/>
          <w:caps w:val="0"/>
        </w:rPr>
        <w:t xml:space="preserve"> </w:t>
      </w:r>
      <w:r w:rsidRPr="0083180F">
        <w:rPr>
          <w:rFonts w:ascii="Arial" w:hAnsi="Arial" w:cs="Arial"/>
          <w:b w:val="0"/>
          <w:caps w:val="0"/>
        </w:rPr>
        <w:t xml:space="preserve">En fecha </w:t>
      </w:r>
      <w:r>
        <w:rPr>
          <w:rFonts w:ascii="Arial" w:hAnsi="Arial" w:cs="Arial"/>
          <w:b w:val="0"/>
          <w:caps w:val="0"/>
        </w:rPr>
        <w:t>tres</w:t>
      </w:r>
      <w:r w:rsidRPr="0083180F">
        <w:rPr>
          <w:rFonts w:ascii="Arial" w:hAnsi="Arial" w:cs="Arial"/>
          <w:b w:val="0"/>
          <w:caps w:val="0"/>
        </w:rPr>
        <w:t xml:space="preserve"> (</w:t>
      </w:r>
      <w:r>
        <w:rPr>
          <w:rFonts w:ascii="Arial" w:hAnsi="Arial" w:cs="Arial"/>
          <w:b w:val="0"/>
          <w:caps w:val="0"/>
        </w:rPr>
        <w:t>03</w:t>
      </w:r>
      <w:r w:rsidRPr="0083180F">
        <w:rPr>
          <w:rFonts w:ascii="Arial" w:hAnsi="Arial" w:cs="Arial"/>
          <w:b w:val="0"/>
          <w:caps w:val="0"/>
        </w:rPr>
        <w:t xml:space="preserve">) de </w:t>
      </w:r>
      <w:r>
        <w:rPr>
          <w:rFonts w:ascii="Arial" w:hAnsi="Arial" w:cs="Arial"/>
          <w:b w:val="0"/>
          <w:caps w:val="0"/>
        </w:rPr>
        <w:t>junio</w:t>
      </w:r>
      <w:r w:rsidRPr="0083180F">
        <w:rPr>
          <w:rFonts w:ascii="Arial" w:hAnsi="Arial" w:cs="Arial"/>
          <w:b w:val="0"/>
          <w:caps w:val="0"/>
        </w:rPr>
        <w:t xml:space="preserve"> del año dos mil </w:t>
      </w:r>
      <w:r>
        <w:rPr>
          <w:rFonts w:ascii="Arial" w:hAnsi="Arial" w:cs="Arial"/>
          <w:b w:val="0"/>
          <w:caps w:val="0"/>
        </w:rPr>
        <w:t>quince</w:t>
      </w:r>
      <w:r w:rsidRPr="0083180F">
        <w:rPr>
          <w:rFonts w:ascii="Arial" w:hAnsi="Arial" w:cs="Arial"/>
          <w:b w:val="0"/>
          <w:caps w:val="0"/>
        </w:rPr>
        <w:t xml:space="preserve">, </w:t>
      </w:r>
      <w:r>
        <w:rPr>
          <w:rFonts w:ascii="Arial" w:hAnsi="Arial" w:cs="Arial"/>
          <w:b w:val="0"/>
          <w:caps w:val="0"/>
        </w:rPr>
        <w:t>el Universidad Autónoma de Coahuila</w:t>
      </w:r>
      <w:r w:rsidRPr="0083180F">
        <w:rPr>
          <w:rFonts w:ascii="Arial" w:hAnsi="Arial" w:cs="Arial"/>
          <w:b w:val="0"/>
          <w:caps w:val="0"/>
        </w:rPr>
        <w:t xml:space="preserve"> da respuesta a la solicitud de</w:t>
      </w:r>
      <w:r>
        <w:rPr>
          <w:rFonts w:ascii="Arial" w:hAnsi="Arial" w:cs="Arial"/>
          <w:b w:val="0"/>
          <w:caps w:val="0"/>
        </w:rPr>
        <w:t xml:space="preserve"> información:</w:t>
      </w:r>
    </w:p>
    <w:p w:rsidR="009A2FC8" w:rsidRDefault="009A2FC8" w:rsidP="009A2FC8">
      <w:pPr>
        <w:spacing w:line="360" w:lineRule="auto"/>
        <w:ind w:right="50"/>
        <w:jc w:val="both"/>
        <w:rPr>
          <w:rFonts w:ascii="Arial" w:hAnsi="Arial" w:cs="Arial"/>
          <w:b w:val="0"/>
          <w:caps w:val="0"/>
        </w:rPr>
      </w:pPr>
    </w:p>
    <w:p w:rsidR="009A2FC8" w:rsidRDefault="009A2FC8" w:rsidP="009A2FC8">
      <w:pPr>
        <w:spacing w:line="360" w:lineRule="auto"/>
        <w:ind w:right="50"/>
        <w:jc w:val="both"/>
        <w:rPr>
          <w:rFonts w:ascii="Arial" w:hAnsi="Arial" w:cs="Arial"/>
          <w:b w:val="0"/>
          <w:caps w:val="0"/>
        </w:rPr>
      </w:pPr>
    </w:p>
    <w:p w:rsidR="009A2FC8" w:rsidRPr="002C5EB7" w:rsidRDefault="009A2FC8" w:rsidP="009A2FC8">
      <w:pPr>
        <w:spacing w:line="360" w:lineRule="auto"/>
        <w:ind w:right="50"/>
        <w:jc w:val="both"/>
        <w:rPr>
          <w:rFonts w:ascii="Arial" w:hAnsi="Arial" w:cs="Arial"/>
          <w:b w:val="0"/>
          <w:caps w:val="0"/>
        </w:rPr>
      </w:pPr>
      <w:r w:rsidRPr="009A2FC8">
        <w:rPr>
          <w:rFonts w:ascii="Arial" w:hAnsi="Arial" w:cs="Arial"/>
          <w:i/>
          <w:caps w:val="0"/>
          <w:noProof/>
          <w:sz w:val="20"/>
          <w:szCs w:val="20"/>
          <w:lang w:val="es-MX" w:eastAsia="es-MX"/>
        </w:rPr>
        <w:drawing>
          <wp:inline distT="0" distB="0" distL="0" distR="0">
            <wp:extent cx="5612130" cy="5085244"/>
            <wp:effectExtent l="0" t="0" r="762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5085244"/>
                    </a:xfrm>
                    <a:prstGeom prst="rect">
                      <a:avLst/>
                    </a:prstGeom>
                    <a:noFill/>
                    <a:ln>
                      <a:noFill/>
                    </a:ln>
                  </pic:spPr>
                </pic:pic>
              </a:graphicData>
            </a:graphic>
          </wp:inline>
        </w:drawing>
      </w:r>
    </w:p>
    <w:p w:rsidR="009A2FC8" w:rsidRDefault="009A2FC8" w:rsidP="009A2FC8">
      <w:pPr>
        <w:tabs>
          <w:tab w:val="left" w:pos="1740"/>
        </w:tabs>
        <w:spacing w:line="360" w:lineRule="auto"/>
        <w:ind w:right="534"/>
        <w:jc w:val="both"/>
        <w:outlineLvl w:val="0"/>
        <w:rPr>
          <w:rFonts w:ascii="Arial" w:hAnsi="Arial" w:cs="Arial"/>
          <w:i/>
          <w:caps w:val="0"/>
        </w:rPr>
      </w:pPr>
    </w:p>
    <w:p w:rsidR="009A2FC8" w:rsidRDefault="009A2FC8" w:rsidP="009A2FC8">
      <w:pPr>
        <w:spacing w:line="360" w:lineRule="auto"/>
        <w:ind w:right="50"/>
        <w:jc w:val="both"/>
        <w:rPr>
          <w:rFonts w:ascii="Arial" w:hAnsi="Arial" w:cs="Arial"/>
          <w:caps w:val="0"/>
        </w:rPr>
      </w:pPr>
      <w:r>
        <w:rPr>
          <w:rFonts w:ascii="Arial" w:hAnsi="Arial" w:cs="Arial"/>
          <w:caps w:val="0"/>
        </w:rPr>
        <w:t>TERCERO.- RECURSO DE REVISIÓN.</w:t>
      </w:r>
      <w:r>
        <w:rPr>
          <w:rFonts w:ascii="Arial" w:hAnsi="Arial" w:cs="Arial"/>
          <w:b w:val="0"/>
          <w:caps w:val="0"/>
          <w:color w:val="FF6600"/>
        </w:rPr>
        <w:t xml:space="preserve"> </w:t>
      </w:r>
      <w:r>
        <w:rPr>
          <w:rFonts w:ascii="Arial" w:hAnsi="Arial" w:cs="Arial"/>
          <w:b w:val="0"/>
          <w:caps w:val="0"/>
        </w:rPr>
        <w:t xml:space="preserve">En fecha veintiséis </w:t>
      </w:r>
      <w:r w:rsidRPr="00A650D6">
        <w:rPr>
          <w:rFonts w:ascii="Arial" w:hAnsi="Arial" w:cs="Arial"/>
          <w:b w:val="0"/>
          <w:caps w:val="0"/>
        </w:rPr>
        <w:t>(</w:t>
      </w:r>
      <w:r>
        <w:rPr>
          <w:rFonts w:ascii="Arial" w:hAnsi="Arial" w:cs="Arial"/>
          <w:b w:val="0"/>
          <w:caps w:val="0"/>
        </w:rPr>
        <w:t>26</w:t>
      </w:r>
      <w:r w:rsidRPr="00A650D6">
        <w:rPr>
          <w:rFonts w:ascii="Arial" w:hAnsi="Arial" w:cs="Arial"/>
          <w:b w:val="0"/>
          <w:caps w:val="0"/>
        </w:rPr>
        <w:t>) de</w:t>
      </w:r>
      <w:r>
        <w:rPr>
          <w:rFonts w:ascii="Arial" w:hAnsi="Arial" w:cs="Arial"/>
          <w:b w:val="0"/>
          <w:caps w:val="0"/>
        </w:rPr>
        <w:t xml:space="preserve"> junio del año dos mil quince, fue recibido por medio del sistema </w:t>
      </w:r>
      <w:proofErr w:type="spellStart"/>
      <w:r>
        <w:rPr>
          <w:rFonts w:ascii="Arial" w:hAnsi="Arial" w:cs="Arial"/>
          <w:b w:val="0"/>
          <w:caps w:val="0"/>
        </w:rPr>
        <w:t>infocoahuila</w:t>
      </w:r>
      <w:proofErr w:type="spellEnd"/>
      <w:r>
        <w:rPr>
          <w:rFonts w:ascii="Arial" w:hAnsi="Arial" w:cs="Arial"/>
          <w:b w:val="0"/>
          <w:caps w:val="0"/>
        </w:rPr>
        <w:t xml:space="preserve"> el recurso de revisión que promueve Ricardo Hernández y Benjamín Enrique Muñoz, en contra de la respuesta emitida por el sujeto obligado. Como motivo de su inconformidad, el recurrente señaló que:</w:t>
      </w:r>
    </w:p>
    <w:p w:rsidR="009A2FC8" w:rsidRDefault="009A2FC8" w:rsidP="009A2FC8">
      <w:pPr>
        <w:tabs>
          <w:tab w:val="left" w:pos="1740"/>
        </w:tabs>
        <w:spacing w:line="360" w:lineRule="auto"/>
        <w:ind w:left="708"/>
        <w:jc w:val="both"/>
        <w:outlineLvl w:val="0"/>
        <w:rPr>
          <w:rFonts w:ascii="Arial" w:hAnsi="Arial" w:cs="Arial"/>
          <w:b w:val="0"/>
          <w:i/>
          <w:caps w:val="0"/>
        </w:rPr>
      </w:pPr>
    </w:p>
    <w:p w:rsidR="009A2FC8" w:rsidRDefault="009A2FC8" w:rsidP="009A2FC8">
      <w:pPr>
        <w:spacing w:line="360" w:lineRule="auto"/>
        <w:ind w:left="709" w:right="901"/>
        <w:jc w:val="both"/>
        <w:rPr>
          <w:rFonts w:ascii="Arial" w:hAnsi="Arial" w:cs="Arial"/>
          <w:i/>
          <w:caps w:val="0"/>
          <w:sz w:val="20"/>
          <w:szCs w:val="20"/>
          <w:lang w:val="es-MX" w:bidi="es-ES_tradnl"/>
        </w:rPr>
      </w:pPr>
      <w:r>
        <w:rPr>
          <w:rFonts w:ascii="Arial" w:hAnsi="Arial" w:cs="Arial"/>
          <w:i/>
          <w:caps w:val="0"/>
          <w:sz w:val="20"/>
          <w:szCs w:val="20"/>
        </w:rPr>
        <w:t>“…tenerme por inconforme con la respuesta otorgada de parte del entidad pública…”</w:t>
      </w:r>
      <w:r>
        <w:rPr>
          <w:rFonts w:ascii="Arial" w:hAnsi="Arial" w:cs="Arial"/>
          <w:i/>
          <w:caps w:val="0"/>
          <w:sz w:val="20"/>
          <w:szCs w:val="20"/>
          <w:lang w:val="es-MX" w:bidi="es-ES_tradnl"/>
        </w:rPr>
        <w:t xml:space="preserve"> (</w:t>
      </w:r>
      <w:proofErr w:type="gramStart"/>
      <w:r>
        <w:rPr>
          <w:rFonts w:ascii="Arial" w:hAnsi="Arial" w:cs="Arial"/>
          <w:i/>
          <w:caps w:val="0"/>
          <w:sz w:val="20"/>
          <w:szCs w:val="20"/>
          <w:lang w:val="es-MX" w:bidi="es-ES_tradnl"/>
        </w:rPr>
        <w:t>sic</w:t>
      </w:r>
      <w:proofErr w:type="gramEnd"/>
      <w:r>
        <w:rPr>
          <w:rFonts w:ascii="Arial" w:hAnsi="Arial" w:cs="Arial"/>
          <w:i/>
          <w:caps w:val="0"/>
          <w:sz w:val="20"/>
          <w:szCs w:val="20"/>
          <w:lang w:val="es-MX" w:bidi="es-ES_tradnl"/>
        </w:rPr>
        <w:t>)</w:t>
      </w:r>
    </w:p>
    <w:p w:rsidR="009A2FC8" w:rsidRDefault="009A2FC8" w:rsidP="009A2FC8">
      <w:pPr>
        <w:tabs>
          <w:tab w:val="left" w:pos="1740"/>
        </w:tabs>
        <w:spacing w:line="360" w:lineRule="auto"/>
        <w:jc w:val="both"/>
        <w:outlineLvl w:val="0"/>
        <w:rPr>
          <w:rFonts w:ascii="Arial" w:hAnsi="Arial" w:cs="Arial"/>
          <w:b w:val="0"/>
          <w:caps w:val="0"/>
        </w:rPr>
      </w:pPr>
    </w:p>
    <w:p w:rsidR="009A2FC8" w:rsidRPr="00435AF2" w:rsidRDefault="009A2FC8" w:rsidP="009A2FC8">
      <w:pPr>
        <w:tabs>
          <w:tab w:val="left" w:pos="1740"/>
        </w:tabs>
        <w:spacing w:line="360" w:lineRule="auto"/>
        <w:jc w:val="both"/>
        <w:outlineLvl w:val="0"/>
        <w:rPr>
          <w:rFonts w:ascii="Arial" w:hAnsi="Arial" w:cs="Arial"/>
          <w:b w:val="0"/>
          <w:caps w:val="0"/>
        </w:rPr>
      </w:pPr>
      <w:r w:rsidRPr="00435AF2">
        <w:rPr>
          <w:rFonts w:ascii="Arial" w:hAnsi="Arial" w:cs="Arial"/>
          <w:caps w:val="0"/>
        </w:rPr>
        <w:lastRenderedPageBreak/>
        <w:t>CUARTO.- TURNO.</w:t>
      </w:r>
      <w:r w:rsidRPr="00435AF2">
        <w:rPr>
          <w:rFonts w:ascii="Arial" w:hAnsi="Arial" w:cs="Arial"/>
          <w:b w:val="0"/>
          <w:caps w:val="0"/>
        </w:rPr>
        <w:t xml:space="preserve"> Derivado de la interposición del recurso de revisión, en fecha </w:t>
      </w:r>
      <w:r>
        <w:rPr>
          <w:rFonts w:ascii="Arial" w:hAnsi="Arial" w:cs="Arial"/>
          <w:b w:val="0"/>
          <w:caps w:val="0"/>
        </w:rPr>
        <w:t>veintiséis</w:t>
      </w:r>
      <w:r w:rsidRPr="00435AF2">
        <w:rPr>
          <w:rFonts w:ascii="Arial" w:hAnsi="Arial" w:cs="Arial"/>
          <w:b w:val="0"/>
          <w:caps w:val="0"/>
        </w:rPr>
        <w:t xml:space="preserve"> (</w:t>
      </w:r>
      <w:r>
        <w:rPr>
          <w:rFonts w:ascii="Arial" w:hAnsi="Arial" w:cs="Arial"/>
          <w:b w:val="0"/>
          <w:caps w:val="0"/>
        </w:rPr>
        <w:t>26</w:t>
      </w:r>
      <w:r w:rsidRPr="00435AF2">
        <w:rPr>
          <w:rFonts w:ascii="Arial" w:hAnsi="Arial" w:cs="Arial"/>
          <w:b w:val="0"/>
          <w:caps w:val="0"/>
        </w:rPr>
        <w:t xml:space="preserve">) de </w:t>
      </w:r>
      <w:r>
        <w:rPr>
          <w:rFonts w:ascii="Arial" w:hAnsi="Arial" w:cs="Arial"/>
          <w:b w:val="0"/>
          <w:caps w:val="0"/>
        </w:rPr>
        <w:t>junio</w:t>
      </w:r>
      <w:r w:rsidRPr="00435AF2">
        <w:rPr>
          <w:rFonts w:ascii="Arial" w:hAnsi="Arial" w:cs="Arial"/>
          <w:b w:val="0"/>
          <w:caps w:val="0"/>
        </w:rPr>
        <w:t xml:space="preserve"> del año dos mil quince, el Secretario Técnico de este Ins</w:t>
      </w:r>
      <w:r>
        <w:rPr>
          <w:rFonts w:ascii="Arial" w:hAnsi="Arial" w:cs="Arial"/>
          <w:b w:val="0"/>
          <w:caps w:val="0"/>
        </w:rPr>
        <w:t xml:space="preserve">tituto, </w:t>
      </w:r>
      <w:r w:rsidRPr="00435AF2">
        <w:rPr>
          <w:rFonts w:ascii="Arial" w:hAnsi="Arial" w:cs="Arial"/>
          <w:b w:val="0"/>
          <w:caps w:val="0"/>
        </w:rPr>
        <w:t xml:space="preserve">en base al acuerdo delegatorio del Consejero Presidente de fecha trece (13) de enero de dos mil nueve, en relación con el artículo 50 fracción V y 57 fracciones XV y XVI de la Ley del Instituto Coahuilense de Acceso a la Información Pública; 152 fracción I de Ley de Acceso a la Información Pública y Protección de Datos Personales para el Estado de Coahuila de Zaragoza, registró el aludido recurso bajo el número de expediente </w:t>
      </w:r>
      <w:r>
        <w:rPr>
          <w:rFonts w:ascii="Arial" w:hAnsi="Arial" w:cs="Arial"/>
          <w:b w:val="0"/>
          <w:caps w:val="0"/>
        </w:rPr>
        <w:t>143/2015</w:t>
      </w:r>
      <w:r w:rsidRPr="00435AF2">
        <w:rPr>
          <w:rFonts w:ascii="Arial" w:hAnsi="Arial" w:cs="Arial"/>
          <w:b w:val="0"/>
          <w:caps w:val="0"/>
        </w:rPr>
        <w:t>, y lo turnó para los efectos legales correspondientes al Consejero Jesús Homero Flores Mier, quien fungiría como instructor.</w:t>
      </w:r>
    </w:p>
    <w:p w:rsidR="009A2FC8" w:rsidRPr="00435AF2" w:rsidRDefault="009A2FC8" w:rsidP="009A2FC8">
      <w:pPr>
        <w:tabs>
          <w:tab w:val="left" w:pos="1740"/>
        </w:tabs>
        <w:spacing w:line="360" w:lineRule="auto"/>
        <w:jc w:val="both"/>
        <w:outlineLvl w:val="0"/>
        <w:rPr>
          <w:rFonts w:ascii="Arial" w:hAnsi="Arial" w:cs="Arial"/>
          <w:b w:val="0"/>
          <w:caps w:val="0"/>
          <w:color w:val="FF0000"/>
        </w:rPr>
      </w:pPr>
    </w:p>
    <w:p w:rsidR="009A2FC8" w:rsidRDefault="009A2FC8" w:rsidP="009A2FC8">
      <w:pPr>
        <w:tabs>
          <w:tab w:val="left" w:pos="1740"/>
        </w:tabs>
        <w:spacing w:line="360" w:lineRule="auto"/>
        <w:jc w:val="both"/>
        <w:outlineLvl w:val="0"/>
        <w:rPr>
          <w:rFonts w:ascii="Arial" w:hAnsi="Arial" w:cs="Arial"/>
          <w:b w:val="0"/>
          <w:caps w:val="0"/>
        </w:rPr>
      </w:pPr>
      <w:r w:rsidRPr="00435AF2">
        <w:rPr>
          <w:rFonts w:ascii="Arial" w:hAnsi="Arial" w:cs="Arial"/>
          <w:caps w:val="0"/>
        </w:rPr>
        <w:t xml:space="preserve">QUINTO.- ADMISIÓN Y VISTA PARA LA CONTESTACIÓN. </w:t>
      </w:r>
      <w:r w:rsidRPr="00435AF2">
        <w:rPr>
          <w:rFonts w:ascii="Arial" w:hAnsi="Arial" w:cs="Arial"/>
          <w:b w:val="0"/>
          <w:caps w:val="0"/>
        </w:rPr>
        <w:t xml:space="preserve">El día </w:t>
      </w:r>
      <w:r>
        <w:rPr>
          <w:rFonts w:ascii="Arial" w:hAnsi="Arial" w:cs="Arial"/>
          <w:b w:val="0"/>
          <w:caps w:val="0"/>
        </w:rPr>
        <w:t>veintinueve</w:t>
      </w:r>
      <w:r w:rsidRPr="00435AF2">
        <w:rPr>
          <w:rFonts w:ascii="Arial" w:hAnsi="Arial" w:cs="Arial"/>
          <w:b w:val="0"/>
          <w:caps w:val="0"/>
        </w:rPr>
        <w:t xml:space="preserve"> (</w:t>
      </w:r>
      <w:r>
        <w:rPr>
          <w:rFonts w:ascii="Arial" w:hAnsi="Arial" w:cs="Arial"/>
          <w:b w:val="0"/>
          <w:caps w:val="0"/>
        </w:rPr>
        <w:t>29</w:t>
      </w:r>
      <w:r w:rsidRPr="00435AF2">
        <w:rPr>
          <w:rFonts w:ascii="Arial" w:hAnsi="Arial" w:cs="Arial"/>
          <w:b w:val="0"/>
          <w:caps w:val="0"/>
        </w:rPr>
        <w:t xml:space="preserve">) de </w:t>
      </w:r>
      <w:r>
        <w:rPr>
          <w:rFonts w:ascii="Arial" w:hAnsi="Arial" w:cs="Arial"/>
          <w:b w:val="0"/>
          <w:caps w:val="0"/>
        </w:rPr>
        <w:t xml:space="preserve">junio del año dos mil quince, el Consejero Instructor, Jesús Homero Flores Mier, con fundamento en los artículos </w:t>
      </w:r>
      <w:r w:rsidRPr="00F55817">
        <w:rPr>
          <w:rFonts w:ascii="Arial" w:hAnsi="Arial" w:cs="Arial"/>
          <w:b w:val="0"/>
          <w:caps w:val="0"/>
        </w:rPr>
        <w:t>1</w:t>
      </w:r>
      <w:r>
        <w:rPr>
          <w:rFonts w:ascii="Arial" w:hAnsi="Arial" w:cs="Arial"/>
          <w:b w:val="0"/>
          <w:caps w:val="0"/>
        </w:rPr>
        <w:t>46</w:t>
      </w:r>
      <w:r w:rsidRPr="00F55817">
        <w:rPr>
          <w:rFonts w:ascii="Arial" w:hAnsi="Arial" w:cs="Arial"/>
          <w:b w:val="0"/>
          <w:caps w:val="0"/>
        </w:rPr>
        <w:t xml:space="preserve"> fracción </w:t>
      </w:r>
      <w:r>
        <w:rPr>
          <w:rFonts w:ascii="Arial" w:hAnsi="Arial" w:cs="Arial"/>
          <w:b w:val="0"/>
          <w:caps w:val="0"/>
        </w:rPr>
        <w:t>IV y 152 de la Ley de Acceso a la Información Pública y Protección de Datos Personales para el Estado de Coahuila de Zaragoza, admitió a trámite el recurso de revisión. Además, dio vista a Universidad Autónoma de Coahuila, para que mediante contestación fundada y motivada, manifestara lo que a sus intereses conviniere.</w:t>
      </w:r>
    </w:p>
    <w:p w:rsidR="009A2FC8" w:rsidRDefault="009A2FC8" w:rsidP="009A2FC8">
      <w:pPr>
        <w:tabs>
          <w:tab w:val="left" w:pos="1740"/>
        </w:tabs>
        <w:spacing w:line="360" w:lineRule="auto"/>
        <w:jc w:val="both"/>
        <w:outlineLvl w:val="0"/>
        <w:rPr>
          <w:rFonts w:ascii="Arial" w:hAnsi="Arial" w:cs="Arial"/>
          <w:b w:val="0"/>
          <w:caps w:val="0"/>
          <w:noProof/>
          <w:lang w:val="es-MX" w:eastAsia="es-MX"/>
        </w:rPr>
      </w:pPr>
    </w:p>
    <w:p w:rsidR="009A2FC8" w:rsidRDefault="009A2FC8" w:rsidP="009A2FC8">
      <w:pPr>
        <w:tabs>
          <w:tab w:val="left" w:pos="1740"/>
        </w:tabs>
        <w:spacing w:line="360" w:lineRule="auto"/>
        <w:jc w:val="both"/>
        <w:outlineLvl w:val="0"/>
        <w:rPr>
          <w:rFonts w:ascii="Arial" w:hAnsi="Arial" w:cs="Arial"/>
          <w:b w:val="0"/>
          <w:caps w:val="0"/>
        </w:rPr>
      </w:pPr>
      <w:r w:rsidRPr="000E01D4">
        <w:rPr>
          <w:rFonts w:ascii="Arial" w:hAnsi="Arial" w:cs="Arial"/>
          <w:caps w:val="0"/>
        </w:rPr>
        <w:t>SEXTO.- RECEPCIÓN DE LA CONTESTACIÓN</w:t>
      </w:r>
      <w:r w:rsidRPr="000E01D4">
        <w:rPr>
          <w:rFonts w:ascii="Arial" w:hAnsi="Arial" w:cs="Arial"/>
          <w:b w:val="0"/>
          <w:caps w:val="0"/>
        </w:rPr>
        <w:t xml:space="preserve">. En fecha </w:t>
      </w:r>
      <w:r w:rsidR="000E01D4" w:rsidRPr="000E01D4">
        <w:rPr>
          <w:rFonts w:ascii="Arial" w:hAnsi="Arial" w:cs="Arial"/>
          <w:b w:val="0"/>
          <w:caps w:val="0"/>
        </w:rPr>
        <w:t>treinta (30</w:t>
      </w:r>
      <w:r w:rsidRPr="000E01D4">
        <w:rPr>
          <w:rFonts w:ascii="Arial" w:hAnsi="Arial" w:cs="Arial"/>
          <w:b w:val="0"/>
          <w:caps w:val="0"/>
        </w:rPr>
        <w:t xml:space="preserve">) de junio del año dos mil quince, el sujeto obligado formuló la contestación al recurso de revisión, </w:t>
      </w:r>
      <w:r w:rsidR="000E01D4" w:rsidRPr="000E01D4">
        <w:rPr>
          <w:rFonts w:ascii="Arial" w:hAnsi="Arial" w:cs="Arial"/>
          <w:b w:val="0"/>
          <w:caps w:val="0"/>
        </w:rPr>
        <w:t>solicitando se adecue el computo de los plazos y términos al calendario Universitario</w:t>
      </w:r>
      <w:r w:rsidRPr="000E01D4">
        <w:rPr>
          <w:rFonts w:ascii="Arial" w:hAnsi="Arial" w:cs="Arial"/>
          <w:b w:val="0"/>
          <w:caps w:val="0"/>
        </w:rPr>
        <w:t>.</w:t>
      </w:r>
      <w:r>
        <w:rPr>
          <w:rFonts w:ascii="Arial" w:hAnsi="Arial" w:cs="Arial"/>
          <w:b w:val="0"/>
          <w:caps w:val="0"/>
        </w:rPr>
        <w:t xml:space="preserve"> </w:t>
      </w:r>
    </w:p>
    <w:p w:rsidR="009A2FC8" w:rsidRDefault="009A2FC8" w:rsidP="009A2FC8">
      <w:pPr>
        <w:tabs>
          <w:tab w:val="left" w:pos="1740"/>
        </w:tabs>
        <w:spacing w:line="360" w:lineRule="auto"/>
        <w:jc w:val="both"/>
        <w:outlineLvl w:val="0"/>
        <w:rPr>
          <w:rFonts w:ascii="Arial" w:hAnsi="Arial" w:cs="Arial"/>
          <w:b w:val="0"/>
          <w:caps w:val="0"/>
        </w:rPr>
      </w:pPr>
    </w:p>
    <w:p w:rsidR="009A2FC8" w:rsidRDefault="009A2FC8" w:rsidP="009A2FC8">
      <w:pPr>
        <w:tabs>
          <w:tab w:val="left" w:pos="1740"/>
        </w:tabs>
        <w:spacing w:line="360" w:lineRule="auto"/>
        <w:jc w:val="both"/>
        <w:outlineLvl w:val="0"/>
        <w:rPr>
          <w:rFonts w:ascii="Arial" w:hAnsi="Arial" w:cs="Arial"/>
          <w:b w:val="0"/>
          <w:caps w:val="0"/>
        </w:rPr>
      </w:pPr>
    </w:p>
    <w:p w:rsidR="009A2FC8" w:rsidRPr="002F3962" w:rsidRDefault="009A2FC8" w:rsidP="009A2FC8">
      <w:pPr>
        <w:tabs>
          <w:tab w:val="left" w:pos="1740"/>
        </w:tabs>
        <w:spacing w:line="360" w:lineRule="auto"/>
        <w:jc w:val="both"/>
        <w:outlineLvl w:val="0"/>
        <w:rPr>
          <w:rFonts w:ascii="Arial" w:hAnsi="Arial" w:cs="Arial"/>
          <w:b w:val="0"/>
          <w:caps w:val="0"/>
        </w:rPr>
      </w:pPr>
      <w:r w:rsidRPr="002F3962">
        <w:rPr>
          <w:rFonts w:ascii="Arial" w:hAnsi="Arial" w:cs="Arial"/>
          <w:b w:val="0"/>
          <w:caps w:val="0"/>
        </w:rPr>
        <w:t>Una vez expuesto lo anterior, se somete a los siguientes:</w:t>
      </w:r>
    </w:p>
    <w:p w:rsidR="009A2FC8" w:rsidRPr="002F3962" w:rsidRDefault="009A2FC8" w:rsidP="009A2FC8">
      <w:pPr>
        <w:pStyle w:val="Prrafodelista"/>
        <w:numPr>
          <w:ilvl w:val="0"/>
          <w:numId w:val="1"/>
        </w:numPr>
        <w:tabs>
          <w:tab w:val="left" w:pos="1740"/>
        </w:tabs>
        <w:spacing w:line="360" w:lineRule="auto"/>
        <w:jc w:val="center"/>
        <w:outlineLvl w:val="0"/>
        <w:rPr>
          <w:rFonts w:ascii="Arial" w:hAnsi="Arial" w:cs="Arial"/>
          <w:caps w:val="0"/>
          <w:spacing w:val="20"/>
        </w:rPr>
      </w:pPr>
    </w:p>
    <w:p w:rsidR="009A2FC8" w:rsidRDefault="009A2FC8" w:rsidP="009A2FC8">
      <w:pPr>
        <w:tabs>
          <w:tab w:val="left" w:pos="1740"/>
        </w:tabs>
        <w:spacing w:line="360" w:lineRule="auto"/>
        <w:jc w:val="center"/>
        <w:outlineLvl w:val="0"/>
        <w:rPr>
          <w:rFonts w:ascii="Arial" w:hAnsi="Arial" w:cs="Arial"/>
          <w:caps w:val="0"/>
          <w:spacing w:val="20"/>
        </w:rPr>
      </w:pPr>
      <w:r>
        <w:rPr>
          <w:rFonts w:ascii="Arial" w:hAnsi="Arial" w:cs="Arial"/>
          <w:caps w:val="0"/>
          <w:spacing w:val="20"/>
        </w:rPr>
        <w:t>CONSIDERANDOS</w:t>
      </w:r>
    </w:p>
    <w:p w:rsidR="009A2FC8" w:rsidRDefault="009A2FC8" w:rsidP="009A2FC8">
      <w:pPr>
        <w:tabs>
          <w:tab w:val="left" w:pos="1740"/>
        </w:tabs>
        <w:spacing w:line="360" w:lineRule="auto"/>
        <w:outlineLvl w:val="0"/>
        <w:rPr>
          <w:rFonts w:ascii="Arial" w:hAnsi="Arial" w:cs="Arial"/>
          <w:b w:val="0"/>
          <w:caps w:val="0"/>
          <w:spacing w:val="20"/>
        </w:rPr>
      </w:pPr>
    </w:p>
    <w:p w:rsidR="009A2FC8" w:rsidRDefault="009A2FC8" w:rsidP="009A2FC8">
      <w:pPr>
        <w:spacing w:line="360" w:lineRule="auto"/>
        <w:jc w:val="both"/>
        <w:rPr>
          <w:rFonts w:ascii="Arial" w:hAnsi="Arial" w:cs="Arial"/>
          <w:b w:val="0"/>
          <w:caps w:val="0"/>
        </w:rPr>
      </w:pPr>
      <w:r>
        <w:rPr>
          <w:rFonts w:ascii="Arial" w:hAnsi="Arial" w:cs="Arial"/>
          <w:bCs/>
          <w:caps w:val="0"/>
        </w:rPr>
        <w:lastRenderedPageBreak/>
        <w:t>PRIMERO.-</w:t>
      </w:r>
      <w:r>
        <w:rPr>
          <w:rFonts w:ascii="Arial" w:hAnsi="Arial" w:cs="Arial"/>
          <w:b w:val="0"/>
          <w:caps w:val="0"/>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146, 147, 148, 149, 150 y 152 de la Ley de Acceso a la Información Pública y Protección de Datos Personales para el Estado de Coahuila de Zaragoza. Lo anterior en virtud de que la presente controversia planteada es en materia de acceso a la información pública.</w:t>
      </w:r>
    </w:p>
    <w:p w:rsidR="009A2FC8" w:rsidRDefault="009A2FC8" w:rsidP="009A2FC8">
      <w:pPr>
        <w:spacing w:line="360" w:lineRule="auto"/>
        <w:jc w:val="both"/>
        <w:rPr>
          <w:rFonts w:ascii="Arial" w:hAnsi="Arial" w:cs="Arial"/>
          <w:b w:val="0"/>
          <w:caps w:val="0"/>
        </w:rPr>
      </w:pPr>
    </w:p>
    <w:p w:rsidR="009A2FC8" w:rsidRDefault="009A2FC8" w:rsidP="009A2FC8">
      <w:pPr>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El presente recurso de revisión fue promovido oportunamente, de conformidad con el artículo 148 fracción I de la Ley de Acceso a la Información Pública y Protección de Datos Personales para el Estado de Coahuila de Zaragoza, toda vez que dispone que el plazo de interposición del recurso de revisión es de veinte días hábiles contados a partir del día siguiente al de la fecha de notificación de la respuesta a la solicitud de información.</w:t>
      </w:r>
    </w:p>
    <w:p w:rsidR="009A2FC8" w:rsidRDefault="009A2FC8" w:rsidP="009A2FC8">
      <w:pPr>
        <w:spacing w:line="360" w:lineRule="auto"/>
        <w:jc w:val="both"/>
        <w:rPr>
          <w:rFonts w:ascii="Arial" w:hAnsi="Arial" w:cs="Arial"/>
          <w:b w:val="0"/>
          <w:caps w:val="0"/>
        </w:rPr>
      </w:pPr>
    </w:p>
    <w:p w:rsidR="009A2FC8" w:rsidRDefault="009A2FC8" w:rsidP="009A2FC8">
      <w:pPr>
        <w:spacing w:line="360" w:lineRule="auto"/>
        <w:jc w:val="both"/>
        <w:rPr>
          <w:rFonts w:ascii="Arial" w:hAnsi="Arial" w:cs="Arial"/>
          <w:b w:val="0"/>
          <w:caps w:val="0"/>
        </w:rPr>
      </w:pPr>
      <w:r w:rsidRPr="00A650D6">
        <w:rPr>
          <w:rFonts w:ascii="Arial" w:hAnsi="Arial" w:cs="Arial"/>
          <w:b w:val="0"/>
          <w:caps w:val="0"/>
        </w:rPr>
        <w:t xml:space="preserve">En el caso particular, la respuesta recurrida fue comunicada el día </w:t>
      </w:r>
      <w:r>
        <w:rPr>
          <w:rFonts w:ascii="Arial" w:hAnsi="Arial" w:cs="Arial"/>
          <w:b w:val="0"/>
          <w:caps w:val="0"/>
        </w:rPr>
        <w:t>tres (03)</w:t>
      </w:r>
      <w:r w:rsidRPr="00A650D6">
        <w:rPr>
          <w:rFonts w:ascii="Arial" w:hAnsi="Arial" w:cs="Arial"/>
          <w:b w:val="0"/>
          <w:caps w:val="0"/>
        </w:rPr>
        <w:t xml:space="preserve"> de </w:t>
      </w:r>
      <w:r>
        <w:rPr>
          <w:rFonts w:ascii="Arial" w:hAnsi="Arial" w:cs="Arial"/>
          <w:b w:val="0"/>
          <w:caps w:val="0"/>
        </w:rPr>
        <w:t xml:space="preserve">junio </w:t>
      </w:r>
      <w:r w:rsidRPr="00A650D6">
        <w:rPr>
          <w:rFonts w:ascii="Arial" w:hAnsi="Arial" w:cs="Arial"/>
          <w:b w:val="0"/>
          <w:caps w:val="0"/>
        </w:rPr>
        <w:t xml:space="preserve">del año dos mil </w:t>
      </w:r>
      <w:r>
        <w:rPr>
          <w:rFonts w:ascii="Arial" w:hAnsi="Arial" w:cs="Arial"/>
          <w:b w:val="0"/>
          <w:caps w:val="0"/>
        </w:rPr>
        <w:t>quince</w:t>
      </w:r>
      <w:r w:rsidRPr="00A650D6">
        <w:rPr>
          <w:rFonts w:ascii="Arial" w:hAnsi="Arial" w:cs="Arial"/>
          <w:b w:val="0"/>
          <w:caps w:val="0"/>
        </w:rPr>
        <w:t xml:space="preserve">, de acuerdo con  las constancias que obran en el expediente. En consecuencia, el plazo de </w:t>
      </w:r>
      <w:r>
        <w:rPr>
          <w:rFonts w:ascii="Arial" w:hAnsi="Arial" w:cs="Arial"/>
          <w:b w:val="0"/>
          <w:caps w:val="0"/>
        </w:rPr>
        <w:t>veinte</w:t>
      </w:r>
      <w:r w:rsidRPr="00A650D6">
        <w:rPr>
          <w:rFonts w:ascii="Arial" w:hAnsi="Arial" w:cs="Arial"/>
          <w:b w:val="0"/>
          <w:caps w:val="0"/>
        </w:rPr>
        <w:t xml:space="preserve"> días hábiles para la interposición del recurso de revisión inició a partir del día </w:t>
      </w:r>
      <w:r>
        <w:rPr>
          <w:rFonts w:ascii="Arial" w:hAnsi="Arial" w:cs="Arial"/>
          <w:b w:val="0"/>
          <w:caps w:val="0"/>
        </w:rPr>
        <w:t xml:space="preserve">cuatro </w:t>
      </w:r>
      <w:r w:rsidRPr="00A650D6">
        <w:rPr>
          <w:rFonts w:ascii="Arial" w:hAnsi="Arial" w:cs="Arial"/>
          <w:b w:val="0"/>
          <w:caps w:val="0"/>
        </w:rPr>
        <w:t>(</w:t>
      </w:r>
      <w:r>
        <w:rPr>
          <w:rFonts w:ascii="Arial" w:hAnsi="Arial" w:cs="Arial"/>
          <w:b w:val="0"/>
          <w:caps w:val="0"/>
        </w:rPr>
        <w:t>04</w:t>
      </w:r>
      <w:r w:rsidRPr="00A650D6">
        <w:rPr>
          <w:rFonts w:ascii="Arial" w:hAnsi="Arial" w:cs="Arial"/>
          <w:b w:val="0"/>
          <w:caps w:val="0"/>
        </w:rPr>
        <w:t>) de</w:t>
      </w:r>
      <w:r>
        <w:rPr>
          <w:rFonts w:ascii="Arial" w:hAnsi="Arial" w:cs="Arial"/>
          <w:b w:val="0"/>
          <w:caps w:val="0"/>
        </w:rPr>
        <w:t xml:space="preserve"> junio</w:t>
      </w:r>
      <w:r w:rsidRPr="00A650D6">
        <w:rPr>
          <w:rFonts w:ascii="Arial" w:hAnsi="Arial" w:cs="Arial"/>
          <w:b w:val="0"/>
          <w:caps w:val="0"/>
        </w:rPr>
        <w:t xml:space="preserve"> del año dos mil </w:t>
      </w:r>
      <w:r>
        <w:rPr>
          <w:rFonts w:ascii="Arial" w:hAnsi="Arial" w:cs="Arial"/>
          <w:b w:val="0"/>
          <w:caps w:val="0"/>
        </w:rPr>
        <w:t>quince</w:t>
      </w:r>
      <w:r w:rsidRPr="00A650D6">
        <w:rPr>
          <w:rFonts w:ascii="Arial" w:hAnsi="Arial" w:cs="Arial"/>
          <w:b w:val="0"/>
          <w:caps w:val="0"/>
        </w:rPr>
        <w:t xml:space="preserve"> y concluyó el día</w:t>
      </w:r>
      <w:r>
        <w:rPr>
          <w:rFonts w:ascii="Arial" w:hAnsi="Arial" w:cs="Arial"/>
          <w:b w:val="0"/>
          <w:caps w:val="0"/>
        </w:rPr>
        <w:t xml:space="preserve"> primero </w:t>
      </w:r>
      <w:r w:rsidRPr="00A650D6">
        <w:rPr>
          <w:rFonts w:ascii="Arial" w:hAnsi="Arial" w:cs="Arial"/>
          <w:b w:val="0"/>
          <w:caps w:val="0"/>
        </w:rPr>
        <w:t>(</w:t>
      </w:r>
      <w:r>
        <w:rPr>
          <w:rFonts w:ascii="Arial" w:hAnsi="Arial" w:cs="Arial"/>
          <w:b w:val="0"/>
          <w:caps w:val="0"/>
        </w:rPr>
        <w:t>01</w:t>
      </w:r>
      <w:r w:rsidRPr="00A650D6">
        <w:rPr>
          <w:rFonts w:ascii="Arial" w:hAnsi="Arial" w:cs="Arial"/>
          <w:b w:val="0"/>
          <w:caps w:val="0"/>
        </w:rPr>
        <w:t xml:space="preserve">) de </w:t>
      </w:r>
      <w:r>
        <w:rPr>
          <w:rFonts w:ascii="Arial" w:hAnsi="Arial" w:cs="Arial"/>
          <w:b w:val="0"/>
          <w:caps w:val="0"/>
        </w:rPr>
        <w:t xml:space="preserve">junio </w:t>
      </w:r>
      <w:r w:rsidRPr="00A650D6">
        <w:rPr>
          <w:rFonts w:ascii="Arial" w:hAnsi="Arial" w:cs="Arial"/>
          <w:b w:val="0"/>
          <w:caps w:val="0"/>
        </w:rPr>
        <w:t xml:space="preserve">del año dos mil </w:t>
      </w:r>
      <w:r>
        <w:rPr>
          <w:rFonts w:ascii="Arial" w:hAnsi="Arial" w:cs="Arial"/>
          <w:b w:val="0"/>
          <w:caps w:val="0"/>
        </w:rPr>
        <w:t>quince</w:t>
      </w:r>
      <w:r w:rsidRPr="00A650D6">
        <w:rPr>
          <w:rFonts w:ascii="Arial" w:hAnsi="Arial" w:cs="Arial"/>
          <w:b w:val="0"/>
          <w:caps w:val="0"/>
        </w:rPr>
        <w:t xml:space="preserve">, por lo tanto, si el recurso de revisión fue oficialmente presentado el día </w:t>
      </w:r>
      <w:r>
        <w:rPr>
          <w:rFonts w:ascii="Arial" w:hAnsi="Arial" w:cs="Arial"/>
          <w:b w:val="0"/>
          <w:caps w:val="0"/>
        </w:rPr>
        <w:t xml:space="preserve">veintiséis </w:t>
      </w:r>
      <w:r w:rsidRPr="00A650D6">
        <w:rPr>
          <w:rFonts w:ascii="Arial" w:hAnsi="Arial" w:cs="Arial"/>
          <w:b w:val="0"/>
          <w:caps w:val="0"/>
        </w:rPr>
        <w:t>(</w:t>
      </w:r>
      <w:r>
        <w:rPr>
          <w:rFonts w:ascii="Arial" w:hAnsi="Arial" w:cs="Arial"/>
          <w:b w:val="0"/>
          <w:caps w:val="0"/>
        </w:rPr>
        <w:t>26)</w:t>
      </w:r>
      <w:r w:rsidRPr="00A650D6">
        <w:rPr>
          <w:rFonts w:ascii="Arial" w:hAnsi="Arial" w:cs="Arial"/>
          <w:b w:val="0"/>
          <w:caps w:val="0"/>
        </w:rPr>
        <w:t xml:space="preserve"> de </w:t>
      </w:r>
      <w:r>
        <w:rPr>
          <w:rFonts w:ascii="Arial" w:hAnsi="Arial" w:cs="Arial"/>
          <w:b w:val="0"/>
          <w:caps w:val="0"/>
        </w:rPr>
        <w:t xml:space="preserve">junio </w:t>
      </w:r>
      <w:r w:rsidRPr="00A650D6">
        <w:rPr>
          <w:rFonts w:ascii="Arial" w:hAnsi="Arial" w:cs="Arial"/>
          <w:b w:val="0"/>
          <w:caps w:val="0"/>
        </w:rPr>
        <w:t xml:space="preserve">del año dos mil </w:t>
      </w:r>
      <w:r>
        <w:rPr>
          <w:rFonts w:ascii="Arial" w:hAnsi="Arial" w:cs="Arial"/>
          <w:b w:val="0"/>
          <w:caps w:val="0"/>
        </w:rPr>
        <w:t>quince</w:t>
      </w:r>
      <w:r w:rsidRPr="00A650D6">
        <w:rPr>
          <w:rFonts w:ascii="Arial" w:hAnsi="Arial" w:cs="Arial"/>
          <w:b w:val="0"/>
          <w:caps w:val="0"/>
        </w:rPr>
        <w:t>, tal y como se advierte del acuse de recibo localizable en el expediente en que se actúa, se concluye que el recurso de revisión fue promovido oportunamente.</w:t>
      </w:r>
    </w:p>
    <w:p w:rsidR="009A2FC8" w:rsidRDefault="009A2FC8" w:rsidP="009A2FC8">
      <w:pPr>
        <w:spacing w:line="360" w:lineRule="auto"/>
        <w:jc w:val="both"/>
        <w:rPr>
          <w:rFonts w:ascii="Arial" w:hAnsi="Arial" w:cs="Arial"/>
          <w:b w:val="0"/>
          <w:caps w:val="0"/>
        </w:rPr>
      </w:pPr>
    </w:p>
    <w:p w:rsidR="009A2FC8" w:rsidRDefault="009A2FC8" w:rsidP="009A2FC8">
      <w:pPr>
        <w:spacing w:line="360" w:lineRule="auto"/>
        <w:jc w:val="both"/>
        <w:rPr>
          <w:rFonts w:ascii="Arial" w:hAnsi="Arial" w:cs="Arial"/>
          <w:b w:val="0"/>
          <w:caps w:val="0"/>
        </w:rPr>
      </w:pPr>
      <w:r w:rsidRPr="00A95293">
        <w:rPr>
          <w:rFonts w:ascii="Arial" w:hAnsi="Arial" w:cs="Arial"/>
          <w:caps w:val="0"/>
        </w:rPr>
        <w:t>TERCERO.-</w:t>
      </w:r>
      <w:r w:rsidRPr="00A95293">
        <w:rPr>
          <w:rFonts w:ascii="Arial" w:hAnsi="Arial" w:cs="Arial"/>
          <w:b w:val="0"/>
          <w:caps w:val="0"/>
        </w:rPr>
        <w:t xml:space="preserve"> Previo al estudio de los agravios que expresa el inconforme, corresponde hacerlo respecto a las causales de improcedencia o sobreseimiento </w:t>
      </w:r>
      <w:r w:rsidRPr="00A95293">
        <w:rPr>
          <w:rFonts w:ascii="Arial" w:hAnsi="Arial" w:cs="Arial"/>
          <w:b w:val="0"/>
          <w:caps w:val="0"/>
        </w:rPr>
        <w:lastRenderedPageBreak/>
        <w:t>que hagan valer las partes o se adviertan de oficio por ser una cuestión de orden público y de estudio preferente.</w:t>
      </w:r>
    </w:p>
    <w:p w:rsidR="009A2FC8" w:rsidRDefault="009A2FC8" w:rsidP="009A2FC8">
      <w:pPr>
        <w:spacing w:line="360" w:lineRule="auto"/>
        <w:jc w:val="both"/>
        <w:rPr>
          <w:rFonts w:ascii="Arial" w:hAnsi="Arial" w:cs="Arial"/>
          <w:b w:val="0"/>
          <w:caps w:val="0"/>
        </w:rPr>
      </w:pPr>
      <w:r>
        <w:rPr>
          <w:rFonts w:ascii="Arial" w:hAnsi="Arial" w:cs="Arial"/>
          <w:b w:val="0"/>
          <w:caps w:val="0"/>
        </w:rPr>
        <w:t xml:space="preserve">      </w:t>
      </w:r>
    </w:p>
    <w:p w:rsidR="009A2FC8" w:rsidRDefault="009A2FC8" w:rsidP="009A2FC8">
      <w:pPr>
        <w:spacing w:line="360" w:lineRule="auto"/>
        <w:jc w:val="both"/>
        <w:outlineLvl w:val="0"/>
        <w:rPr>
          <w:rFonts w:ascii="Arial" w:hAnsi="Arial" w:cs="Arial"/>
          <w:b w:val="0"/>
          <w:caps w:val="0"/>
        </w:rPr>
      </w:pPr>
      <w:r>
        <w:rPr>
          <w:rFonts w:ascii="Arial" w:hAnsi="Arial" w:cs="Arial"/>
          <w:b w:val="0"/>
          <w:caps w:val="0"/>
        </w:rPr>
        <w:t>Al no advertirse ninguna causal de improcedencia o sobreseimiento ni alegarse ninguna por parte del sujeto obligado, es procedente estudiar los agravios planteados por el recurrente o lo que este Instituto supla en términos del artículo 151 de la Ley de Acceso a la Información Pública y Protección de Datos Personales para el Estado de Coahuila de Zaragoza.</w:t>
      </w:r>
    </w:p>
    <w:p w:rsidR="009A2FC8" w:rsidRDefault="009A2FC8" w:rsidP="009A2FC8">
      <w:pPr>
        <w:autoSpaceDE w:val="0"/>
        <w:autoSpaceDN w:val="0"/>
        <w:adjustRightInd w:val="0"/>
        <w:spacing w:line="360" w:lineRule="auto"/>
        <w:jc w:val="both"/>
        <w:rPr>
          <w:rFonts w:ascii="Arial" w:hAnsi="Arial" w:cs="Arial"/>
          <w:caps w:val="0"/>
        </w:rPr>
      </w:pPr>
    </w:p>
    <w:p w:rsidR="009A2FC8" w:rsidRDefault="009A2FC8" w:rsidP="00EF2BC3">
      <w:pPr>
        <w:autoSpaceDE w:val="0"/>
        <w:autoSpaceDN w:val="0"/>
        <w:adjustRightInd w:val="0"/>
        <w:spacing w:line="360" w:lineRule="auto"/>
        <w:ind w:right="50"/>
        <w:jc w:val="both"/>
        <w:rPr>
          <w:rFonts w:ascii="Arial" w:hAnsi="Arial" w:cs="Arial"/>
          <w:b w:val="0"/>
          <w:caps w:val="0"/>
        </w:rPr>
      </w:pPr>
      <w:r w:rsidRPr="003E0A1B">
        <w:rPr>
          <w:rFonts w:ascii="Arial" w:hAnsi="Arial" w:cs="Arial"/>
          <w:caps w:val="0"/>
        </w:rPr>
        <w:t>CUARTO.-</w:t>
      </w:r>
      <w:r w:rsidRPr="003E0A1B">
        <w:rPr>
          <w:rFonts w:ascii="Arial" w:hAnsi="Arial" w:cs="Arial"/>
          <w:b w:val="0"/>
          <w:caps w:val="0"/>
        </w:rPr>
        <w:t xml:space="preserve"> </w:t>
      </w:r>
      <w:r>
        <w:rPr>
          <w:rFonts w:ascii="Arial" w:hAnsi="Arial" w:cs="Arial"/>
          <w:b w:val="0"/>
          <w:caps w:val="0"/>
        </w:rPr>
        <w:t>En su solicitud de acceso a la información, el ciudadano requiere:</w:t>
      </w:r>
      <w:r w:rsidRPr="003E0A1B">
        <w:rPr>
          <w:rFonts w:ascii="Arial" w:hAnsi="Arial" w:cs="Arial"/>
          <w:b w:val="0"/>
          <w:caps w:val="0"/>
        </w:rPr>
        <w:t xml:space="preserve"> </w:t>
      </w:r>
      <w:r w:rsidR="00EF2BC3" w:rsidRPr="00EF2BC3">
        <w:rPr>
          <w:rFonts w:ascii="Arial" w:hAnsi="Arial" w:cs="Arial"/>
          <w:b w:val="0"/>
          <w:caps w:val="0"/>
        </w:rPr>
        <w:t>“Conforme al Artículo 6, fracción X de la LEY DE ACCESO Y PROTECCIÓN DE DATOS PERSONALES PARA EL ESTADO DE COAHUILA DE ZARAGOZA, solicito del Sindicato de Trabajadores “S.T.U.A.C. lo siguiente:” Oficio de respuesta a los escritos y documentos entregados a la citada Organización Sindical por el trabajador BENJAMÍN ENRIQUE MUÑOZ HERNÁNDEZ, el veintiséis de noviembre de dos mil catorce.”</w:t>
      </w:r>
    </w:p>
    <w:p w:rsidR="00EF2BC3" w:rsidRDefault="00EF2BC3" w:rsidP="00EF2BC3">
      <w:pPr>
        <w:autoSpaceDE w:val="0"/>
        <w:autoSpaceDN w:val="0"/>
        <w:adjustRightInd w:val="0"/>
        <w:spacing w:line="360" w:lineRule="auto"/>
        <w:ind w:right="50"/>
        <w:jc w:val="both"/>
        <w:rPr>
          <w:rFonts w:ascii="Arial" w:hAnsi="Arial" w:cs="Arial"/>
          <w:b w:val="0"/>
          <w:caps w:val="0"/>
        </w:rPr>
      </w:pPr>
    </w:p>
    <w:p w:rsidR="009A2FC8" w:rsidRDefault="00EF2BC3" w:rsidP="009A2FC8">
      <w:pPr>
        <w:autoSpaceDE w:val="0"/>
        <w:autoSpaceDN w:val="0"/>
        <w:adjustRightInd w:val="0"/>
        <w:spacing w:line="360" w:lineRule="auto"/>
        <w:ind w:right="50"/>
        <w:jc w:val="both"/>
        <w:rPr>
          <w:rFonts w:ascii="Arial" w:hAnsi="Arial" w:cs="Arial"/>
          <w:b w:val="0"/>
          <w:caps w:val="0"/>
        </w:rPr>
      </w:pPr>
      <w:r>
        <w:rPr>
          <w:rFonts w:ascii="Arial" w:hAnsi="Arial" w:cs="Arial"/>
          <w:b w:val="0"/>
          <w:caps w:val="0"/>
        </w:rPr>
        <w:t xml:space="preserve">A lo que el sujeto obligado expresa “no es competencia de este sujeto obligado atender dicha solicitud debido de que dicha información no es generada por esta institución ni obra en nuestros archivos. En virtud de que dicho sindicato no se encuentra entre los sujetos obligados en el sistema </w:t>
      </w:r>
      <w:proofErr w:type="spellStart"/>
      <w:r>
        <w:rPr>
          <w:rFonts w:ascii="Arial" w:hAnsi="Arial" w:cs="Arial"/>
          <w:b w:val="0"/>
          <w:caps w:val="0"/>
        </w:rPr>
        <w:t>infocoahuila</w:t>
      </w:r>
      <w:proofErr w:type="spellEnd"/>
      <w:r>
        <w:rPr>
          <w:rFonts w:ascii="Arial" w:hAnsi="Arial" w:cs="Arial"/>
          <w:b w:val="0"/>
          <w:caps w:val="0"/>
        </w:rPr>
        <w:t xml:space="preserve"> no fue posible turnarlo a dicha organización.”</w:t>
      </w:r>
    </w:p>
    <w:p w:rsidR="009A2FC8" w:rsidRPr="00A211D7" w:rsidRDefault="009A2FC8" w:rsidP="009A2FC8">
      <w:pPr>
        <w:autoSpaceDE w:val="0"/>
        <w:autoSpaceDN w:val="0"/>
        <w:adjustRightInd w:val="0"/>
        <w:spacing w:line="360" w:lineRule="auto"/>
        <w:ind w:right="50"/>
        <w:jc w:val="both"/>
        <w:rPr>
          <w:rFonts w:ascii="Arial" w:hAnsi="Arial" w:cs="Arial"/>
          <w:b w:val="0"/>
          <w:i/>
          <w:caps w:val="0"/>
        </w:rPr>
      </w:pPr>
      <w:r w:rsidRPr="00F81CEF">
        <w:rPr>
          <w:rFonts w:ascii="Arial" w:hAnsi="Arial" w:cs="Arial"/>
          <w:b w:val="0"/>
          <w:i/>
          <w:caps w:val="0"/>
        </w:rPr>
        <w:t xml:space="preserve"> </w:t>
      </w:r>
    </w:p>
    <w:p w:rsidR="009A2FC8" w:rsidRDefault="009A2FC8" w:rsidP="009A2FC8">
      <w:pPr>
        <w:autoSpaceDE w:val="0"/>
        <w:autoSpaceDN w:val="0"/>
        <w:adjustRightInd w:val="0"/>
        <w:spacing w:line="360" w:lineRule="auto"/>
        <w:ind w:right="-19"/>
        <w:jc w:val="both"/>
        <w:rPr>
          <w:rFonts w:ascii="Arial" w:hAnsi="Arial" w:cs="Arial"/>
          <w:b w:val="0"/>
          <w:caps w:val="0"/>
          <w:lang w:val="es-MX" w:bidi="es-ES_tradnl"/>
        </w:rPr>
      </w:pPr>
      <w:r>
        <w:rPr>
          <w:rFonts w:ascii="Arial" w:hAnsi="Arial" w:cs="Arial"/>
          <w:caps w:val="0"/>
          <w:lang w:val="es-MX" w:bidi="es-ES_tradnl"/>
        </w:rPr>
        <w:t xml:space="preserve">QUINTO.- </w:t>
      </w:r>
      <w:r w:rsidR="00EF2BC3">
        <w:rPr>
          <w:rFonts w:ascii="Arial" w:hAnsi="Arial" w:cs="Arial"/>
          <w:b w:val="0"/>
          <w:caps w:val="0"/>
          <w:lang w:val="es-MX" w:bidi="es-ES_tradnl"/>
        </w:rPr>
        <w:t xml:space="preserve">El artículo tercero en su fracción XXIII </w:t>
      </w:r>
      <w:r w:rsidR="00DA557A">
        <w:rPr>
          <w:rFonts w:ascii="Arial" w:hAnsi="Arial" w:cs="Arial"/>
          <w:b w:val="0"/>
          <w:caps w:val="0"/>
          <w:lang w:val="es-MX" w:bidi="es-ES_tradnl"/>
        </w:rPr>
        <w:t xml:space="preserve">de la Ley de Acceso a la Información Pública y Protección de Datos Personales para el Estado de Coahuila de Zaragoza, </w:t>
      </w:r>
      <w:r w:rsidR="00EF2BC3">
        <w:rPr>
          <w:rFonts w:ascii="Arial" w:hAnsi="Arial" w:cs="Arial"/>
          <w:b w:val="0"/>
          <w:caps w:val="0"/>
          <w:lang w:val="es-MX" w:bidi="es-ES_tradnl"/>
        </w:rPr>
        <w:t xml:space="preserve">define a la entidad pública como: </w:t>
      </w:r>
      <w:r w:rsidR="00EF2BC3" w:rsidRPr="00EF2BC3">
        <w:rPr>
          <w:rFonts w:ascii="Arial" w:hAnsi="Arial" w:cs="Arial"/>
          <w:b w:val="0"/>
          <w:caps w:val="0"/>
          <w:lang w:val="es-MX" w:bidi="es-ES_tradnl"/>
        </w:rPr>
        <w:t xml:space="preserve">Los sujetos obligados a proporcionar información en los términos de esta ley y demás disposiciones aplicables, contenidos en el artículo 6 de esta ley, con excepción de los partidos políticos, las agrupaciones políticas, </w:t>
      </w:r>
      <w:r w:rsidR="00EF2BC3" w:rsidRPr="00DA557A">
        <w:rPr>
          <w:rFonts w:ascii="Arial" w:hAnsi="Arial" w:cs="Arial"/>
          <w:b w:val="0"/>
          <w:caps w:val="0"/>
          <w:u w:val="single"/>
          <w:lang w:val="es-MX" w:bidi="es-ES_tradnl"/>
        </w:rPr>
        <w:t>los sindicatos que reciban y ejerzan recursos públicos</w:t>
      </w:r>
      <w:r w:rsidR="00EF2BC3" w:rsidRPr="00EF2BC3">
        <w:rPr>
          <w:rFonts w:ascii="Arial" w:hAnsi="Arial" w:cs="Arial"/>
          <w:b w:val="0"/>
          <w:caps w:val="0"/>
          <w:lang w:val="es-MX" w:bidi="es-ES_tradnl"/>
        </w:rPr>
        <w:t xml:space="preserve">, las organizaciones de la sociedad civil que reciban y/o ejerzan recursos públicos en el </w:t>
      </w:r>
      <w:r w:rsidR="00EF2BC3" w:rsidRPr="00EF2BC3">
        <w:rPr>
          <w:rFonts w:ascii="Arial" w:hAnsi="Arial" w:cs="Arial"/>
          <w:b w:val="0"/>
          <w:caps w:val="0"/>
          <w:lang w:val="es-MX" w:bidi="es-ES_tradnl"/>
        </w:rPr>
        <w:lastRenderedPageBreak/>
        <w:t>ámbito estatal y municipal, a partir de 16,000 salarios mínimos generales vigentes en el Estado o aquellos que reciban un ingreso estatal que sea propuesto dentro de su presupuesto y las instituciones de beneficencia.</w:t>
      </w:r>
    </w:p>
    <w:p w:rsidR="00DA557A" w:rsidRDefault="00DA557A" w:rsidP="009A2FC8">
      <w:pPr>
        <w:autoSpaceDE w:val="0"/>
        <w:autoSpaceDN w:val="0"/>
        <w:adjustRightInd w:val="0"/>
        <w:spacing w:line="360" w:lineRule="auto"/>
        <w:ind w:right="-19"/>
        <w:jc w:val="both"/>
        <w:rPr>
          <w:rFonts w:ascii="Arial" w:hAnsi="Arial" w:cs="Arial"/>
          <w:b w:val="0"/>
          <w:caps w:val="0"/>
          <w:lang w:val="es-MX" w:bidi="es-ES_tradnl"/>
        </w:rPr>
      </w:pPr>
    </w:p>
    <w:p w:rsidR="00DA557A" w:rsidRDefault="00DA557A" w:rsidP="009A2FC8">
      <w:pPr>
        <w:autoSpaceDE w:val="0"/>
        <w:autoSpaceDN w:val="0"/>
        <w:adjustRightInd w:val="0"/>
        <w:spacing w:line="360" w:lineRule="auto"/>
        <w:ind w:right="-19"/>
        <w:jc w:val="both"/>
        <w:rPr>
          <w:rFonts w:ascii="Arial" w:hAnsi="Arial" w:cs="Arial"/>
          <w:b w:val="0"/>
          <w:caps w:val="0"/>
          <w:lang w:val="es-MX" w:bidi="es-ES_tradnl"/>
        </w:rPr>
      </w:pPr>
      <w:r>
        <w:rPr>
          <w:rFonts w:ascii="Arial" w:hAnsi="Arial" w:cs="Arial"/>
          <w:b w:val="0"/>
          <w:caps w:val="0"/>
          <w:lang w:val="es-MX" w:bidi="es-ES_tradnl"/>
        </w:rPr>
        <w:t xml:space="preserve">A su vez el artículo 43 estipula: </w:t>
      </w:r>
    </w:p>
    <w:p w:rsidR="00DA557A" w:rsidRDefault="00DA557A" w:rsidP="009A2FC8">
      <w:pPr>
        <w:autoSpaceDE w:val="0"/>
        <w:autoSpaceDN w:val="0"/>
        <w:adjustRightInd w:val="0"/>
        <w:spacing w:line="360" w:lineRule="auto"/>
        <w:ind w:right="-19"/>
        <w:jc w:val="both"/>
        <w:rPr>
          <w:rFonts w:ascii="Arial" w:hAnsi="Arial" w:cs="Arial"/>
          <w:b w:val="0"/>
          <w:caps w:val="0"/>
          <w:lang w:val="es-MX" w:bidi="es-ES_tradnl"/>
        </w:rPr>
      </w:pP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r w:rsidRPr="00DA557A">
        <w:rPr>
          <w:rFonts w:ascii="Arial" w:hAnsi="Arial" w:cs="Arial"/>
          <w:caps w:val="0"/>
          <w:sz w:val="20"/>
          <w:szCs w:val="20"/>
        </w:rPr>
        <w:t xml:space="preserve">Artículo 43. Los sindicatos que obtengan su registro ante las autoridades estatales, así como los de trabajadores estatales o municipales, cualquiera que sea su razón social, incluyendo a </w:t>
      </w:r>
      <w:r w:rsidRPr="00DA557A">
        <w:rPr>
          <w:rFonts w:ascii="Arial" w:hAnsi="Arial" w:cs="Arial"/>
          <w:caps w:val="0"/>
          <w:sz w:val="20"/>
          <w:szCs w:val="20"/>
          <w:u w:val="single"/>
        </w:rPr>
        <w:t>aquellos de trabajadores de organismos descentralizados</w:t>
      </w:r>
      <w:r w:rsidRPr="00DA557A">
        <w:rPr>
          <w:rFonts w:ascii="Arial" w:hAnsi="Arial" w:cs="Arial"/>
          <w:caps w:val="0"/>
          <w:sz w:val="20"/>
          <w:szCs w:val="20"/>
        </w:rPr>
        <w:t xml:space="preserve"> y empresas de participación estatal y municipal, deberán difundir, en su caso, a través de medios electrónicos la siguiente información:</w:t>
      </w: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r w:rsidRPr="00DA557A">
        <w:rPr>
          <w:rFonts w:ascii="Arial" w:hAnsi="Arial" w:cs="Arial"/>
          <w:caps w:val="0"/>
          <w:sz w:val="20"/>
          <w:szCs w:val="20"/>
        </w:rPr>
        <w:t>I.</w:t>
      </w:r>
      <w:r w:rsidRPr="00DA557A">
        <w:rPr>
          <w:rFonts w:ascii="Arial" w:hAnsi="Arial" w:cs="Arial"/>
          <w:caps w:val="0"/>
          <w:sz w:val="20"/>
          <w:szCs w:val="20"/>
        </w:rPr>
        <w:tab/>
        <w:t>Su estructura orgánica y directorio;</w:t>
      </w: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r w:rsidRPr="00DA557A">
        <w:rPr>
          <w:rFonts w:ascii="Arial" w:hAnsi="Arial" w:cs="Arial"/>
          <w:caps w:val="0"/>
          <w:sz w:val="20"/>
          <w:szCs w:val="20"/>
        </w:rPr>
        <w:t>II.</w:t>
      </w:r>
      <w:r w:rsidRPr="00DA557A">
        <w:rPr>
          <w:rFonts w:ascii="Arial" w:hAnsi="Arial" w:cs="Arial"/>
          <w:caps w:val="0"/>
          <w:sz w:val="20"/>
          <w:szCs w:val="20"/>
        </w:rPr>
        <w:tab/>
        <w:t>El marco normativo aplicable;</w:t>
      </w: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r w:rsidRPr="00DA557A">
        <w:rPr>
          <w:rFonts w:ascii="Arial" w:hAnsi="Arial" w:cs="Arial"/>
          <w:caps w:val="0"/>
          <w:sz w:val="20"/>
          <w:szCs w:val="20"/>
        </w:rPr>
        <w:t>III.</w:t>
      </w:r>
      <w:r w:rsidRPr="00DA557A">
        <w:rPr>
          <w:rFonts w:ascii="Arial" w:hAnsi="Arial" w:cs="Arial"/>
          <w:caps w:val="0"/>
          <w:sz w:val="20"/>
          <w:szCs w:val="20"/>
        </w:rPr>
        <w:tab/>
        <w:t>Nombres de los agremiados;</w:t>
      </w: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r w:rsidRPr="00DA557A">
        <w:rPr>
          <w:rFonts w:ascii="Arial" w:hAnsi="Arial" w:cs="Arial"/>
          <w:caps w:val="0"/>
          <w:sz w:val="20"/>
          <w:szCs w:val="20"/>
        </w:rPr>
        <w:t>IV.</w:t>
      </w:r>
      <w:r w:rsidRPr="00DA557A">
        <w:rPr>
          <w:rFonts w:ascii="Arial" w:hAnsi="Arial" w:cs="Arial"/>
          <w:caps w:val="0"/>
          <w:sz w:val="20"/>
          <w:szCs w:val="20"/>
        </w:rPr>
        <w:tab/>
        <w:t>Toma de notas;</w:t>
      </w: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r w:rsidRPr="00DA557A">
        <w:rPr>
          <w:rFonts w:ascii="Arial" w:hAnsi="Arial" w:cs="Arial"/>
          <w:caps w:val="0"/>
          <w:sz w:val="20"/>
          <w:szCs w:val="20"/>
        </w:rPr>
        <w:t>V.</w:t>
      </w:r>
      <w:r w:rsidRPr="00DA557A">
        <w:rPr>
          <w:rFonts w:ascii="Arial" w:hAnsi="Arial" w:cs="Arial"/>
          <w:caps w:val="0"/>
          <w:sz w:val="20"/>
          <w:szCs w:val="20"/>
        </w:rPr>
        <w:tab/>
        <w:t>El domicilio, número de teléfono y, en su caso, dirección electrónica y de redes sociales, del sindicato;</w:t>
      </w: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r w:rsidRPr="00DA557A">
        <w:rPr>
          <w:rFonts w:ascii="Arial" w:hAnsi="Arial" w:cs="Arial"/>
          <w:caps w:val="0"/>
          <w:sz w:val="20"/>
          <w:szCs w:val="20"/>
        </w:rPr>
        <w:t>VI.</w:t>
      </w:r>
      <w:r w:rsidRPr="00DA557A">
        <w:rPr>
          <w:rFonts w:ascii="Arial" w:hAnsi="Arial" w:cs="Arial"/>
          <w:caps w:val="0"/>
          <w:sz w:val="20"/>
          <w:szCs w:val="20"/>
        </w:rPr>
        <w:tab/>
        <w:t>Acta de la asamblea constitutiva;</w:t>
      </w: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r w:rsidRPr="00DA557A">
        <w:rPr>
          <w:rFonts w:ascii="Arial" w:hAnsi="Arial" w:cs="Arial"/>
          <w:caps w:val="0"/>
          <w:sz w:val="20"/>
          <w:szCs w:val="20"/>
        </w:rPr>
        <w:t>VII.</w:t>
      </w:r>
      <w:r w:rsidRPr="00DA557A">
        <w:rPr>
          <w:rFonts w:ascii="Arial" w:hAnsi="Arial" w:cs="Arial"/>
          <w:caps w:val="0"/>
          <w:sz w:val="20"/>
          <w:szCs w:val="20"/>
        </w:rPr>
        <w:tab/>
        <w:t>Una lista con el nombre de los patrones, empresas o establecimientos en los que se prestan los servicios;</w:t>
      </w: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r w:rsidRPr="00DA557A">
        <w:rPr>
          <w:rFonts w:ascii="Arial" w:hAnsi="Arial" w:cs="Arial"/>
          <w:caps w:val="0"/>
          <w:sz w:val="20"/>
          <w:szCs w:val="20"/>
        </w:rPr>
        <w:t>VIII.</w:t>
      </w:r>
      <w:r w:rsidRPr="00DA557A">
        <w:rPr>
          <w:rFonts w:ascii="Arial" w:hAnsi="Arial" w:cs="Arial"/>
          <w:caps w:val="0"/>
          <w:sz w:val="20"/>
          <w:szCs w:val="20"/>
        </w:rPr>
        <w:tab/>
        <w:t>Los estatutos debidamente autorizados; y</w:t>
      </w: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p>
    <w:p w:rsidR="00DA557A" w:rsidRPr="00DA557A" w:rsidRDefault="00DA557A" w:rsidP="00DA557A">
      <w:pPr>
        <w:autoSpaceDE w:val="0"/>
        <w:autoSpaceDN w:val="0"/>
        <w:adjustRightInd w:val="0"/>
        <w:spacing w:line="360" w:lineRule="auto"/>
        <w:ind w:left="567" w:right="333"/>
        <w:jc w:val="both"/>
        <w:rPr>
          <w:rFonts w:ascii="Arial" w:hAnsi="Arial" w:cs="Arial"/>
          <w:caps w:val="0"/>
          <w:sz w:val="20"/>
          <w:szCs w:val="20"/>
        </w:rPr>
      </w:pPr>
      <w:r w:rsidRPr="00DA557A">
        <w:rPr>
          <w:rFonts w:ascii="Arial" w:hAnsi="Arial" w:cs="Arial"/>
          <w:caps w:val="0"/>
          <w:sz w:val="20"/>
          <w:szCs w:val="20"/>
        </w:rPr>
        <w:t>IX.</w:t>
      </w:r>
      <w:r w:rsidRPr="00DA557A">
        <w:rPr>
          <w:rFonts w:ascii="Arial" w:hAnsi="Arial" w:cs="Arial"/>
          <w:caps w:val="0"/>
          <w:sz w:val="20"/>
          <w:szCs w:val="20"/>
        </w:rPr>
        <w:tab/>
        <w:t>El acta de la asamblea en que se hubiese elegido la directiva.</w:t>
      </w:r>
    </w:p>
    <w:p w:rsidR="009A2FC8" w:rsidRDefault="009A2FC8" w:rsidP="009A2FC8">
      <w:pPr>
        <w:autoSpaceDE w:val="0"/>
        <w:autoSpaceDN w:val="0"/>
        <w:adjustRightInd w:val="0"/>
        <w:spacing w:line="360" w:lineRule="auto"/>
        <w:ind w:right="-19"/>
        <w:jc w:val="both"/>
        <w:rPr>
          <w:rFonts w:ascii="Arial" w:hAnsi="Arial" w:cs="Arial"/>
          <w:b w:val="0"/>
          <w:caps w:val="0"/>
          <w:lang w:val="es-MX"/>
        </w:rPr>
      </w:pPr>
    </w:p>
    <w:p w:rsidR="009A2FC8" w:rsidRPr="00CB69BA" w:rsidRDefault="009A2FC8" w:rsidP="009A2FC8">
      <w:pPr>
        <w:autoSpaceDE w:val="0"/>
        <w:autoSpaceDN w:val="0"/>
        <w:adjustRightInd w:val="0"/>
        <w:spacing w:line="360" w:lineRule="auto"/>
        <w:jc w:val="both"/>
        <w:rPr>
          <w:rFonts w:ascii="Arial" w:hAnsi="Arial" w:cs="Arial"/>
          <w:b w:val="0"/>
          <w:caps w:val="0"/>
        </w:rPr>
      </w:pPr>
    </w:p>
    <w:p w:rsidR="00354E9B" w:rsidRDefault="00354E9B" w:rsidP="009A2FC8">
      <w:pPr>
        <w:autoSpaceDE w:val="0"/>
        <w:autoSpaceDN w:val="0"/>
        <w:adjustRightInd w:val="0"/>
        <w:spacing w:line="360" w:lineRule="auto"/>
        <w:jc w:val="both"/>
        <w:rPr>
          <w:rFonts w:ascii="Arial" w:hAnsi="Arial" w:cs="Arial"/>
          <w:b w:val="0"/>
          <w:caps w:val="0"/>
        </w:rPr>
      </w:pPr>
      <w:r>
        <w:rPr>
          <w:rFonts w:ascii="Arial" w:hAnsi="Arial" w:cs="Arial"/>
          <w:b w:val="0"/>
          <w:caps w:val="0"/>
        </w:rPr>
        <w:t xml:space="preserve">El artículo primero de la Ley </w:t>
      </w:r>
      <w:r w:rsidR="00B34F5E">
        <w:rPr>
          <w:rFonts w:ascii="Arial" w:hAnsi="Arial" w:cs="Arial"/>
          <w:b w:val="0"/>
          <w:caps w:val="0"/>
        </w:rPr>
        <w:t>Orgánica</w:t>
      </w:r>
      <w:r>
        <w:rPr>
          <w:rFonts w:ascii="Arial" w:hAnsi="Arial" w:cs="Arial"/>
          <w:b w:val="0"/>
          <w:caps w:val="0"/>
        </w:rPr>
        <w:t xml:space="preserve"> de la Universidad Autónoma de Coahuila expresa que: </w:t>
      </w:r>
    </w:p>
    <w:p w:rsidR="00354E9B" w:rsidRDefault="00354E9B" w:rsidP="009A2FC8">
      <w:pPr>
        <w:autoSpaceDE w:val="0"/>
        <w:autoSpaceDN w:val="0"/>
        <w:adjustRightInd w:val="0"/>
        <w:spacing w:line="360" w:lineRule="auto"/>
        <w:jc w:val="both"/>
        <w:rPr>
          <w:rFonts w:ascii="Arial" w:hAnsi="Arial" w:cs="Arial"/>
          <w:b w:val="0"/>
          <w:caps w:val="0"/>
        </w:rPr>
      </w:pPr>
    </w:p>
    <w:p w:rsidR="00354E9B" w:rsidRPr="00B34F5E" w:rsidRDefault="00B34F5E" w:rsidP="00354E9B">
      <w:pPr>
        <w:autoSpaceDE w:val="0"/>
        <w:autoSpaceDN w:val="0"/>
        <w:adjustRightInd w:val="0"/>
        <w:spacing w:line="360" w:lineRule="auto"/>
        <w:jc w:val="both"/>
        <w:rPr>
          <w:rFonts w:ascii="Arial" w:hAnsi="Arial" w:cs="Arial"/>
          <w:caps w:val="0"/>
          <w:sz w:val="20"/>
          <w:szCs w:val="20"/>
        </w:rPr>
      </w:pPr>
      <w:r w:rsidRPr="00B34F5E">
        <w:rPr>
          <w:rFonts w:ascii="Arial" w:hAnsi="Arial" w:cs="Arial"/>
          <w:caps w:val="0"/>
          <w:sz w:val="20"/>
          <w:szCs w:val="20"/>
        </w:rPr>
        <w:t>ARTÍCULO</w:t>
      </w:r>
      <w:r w:rsidR="00354E9B" w:rsidRPr="00B34F5E">
        <w:rPr>
          <w:rFonts w:ascii="Arial" w:hAnsi="Arial" w:cs="Arial"/>
          <w:caps w:val="0"/>
          <w:sz w:val="20"/>
          <w:szCs w:val="20"/>
        </w:rPr>
        <w:t xml:space="preserve"> 1.- La Universidad Autónoma de Coahuila es un organismo público, descentralizado por servicio, dotado de plena personalidad jurídica y autónoma en sus aspectos económico, técnico y administrativo</w:t>
      </w:r>
    </w:p>
    <w:p w:rsidR="00354E9B" w:rsidRDefault="00354E9B" w:rsidP="00354E9B">
      <w:pPr>
        <w:autoSpaceDE w:val="0"/>
        <w:autoSpaceDN w:val="0"/>
        <w:adjustRightInd w:val="0"/>
        <w:spacing w:line="360" w:lineRule="auto"/>
        <w:jc w:val="both"/>
        <w:rPr>
          <w:rFonts w:ascii="Arial" w:hAnsi="Arial" w:cs="Arial"/>
          <w:b w:val="0"/>
          <w:caps w:val="0"/>
        </w:rPr>
      </w:pPr>
    </w:p>
    <w:p w:rsidR="00354E9B" w:rsidRDefault="00354E9B" w:rsidP="00354E9B">
      <w:pPr>
        <w:autoSpaceDE w:val="0"/>
        <w:autoSpaceDN w:val="0"/>
        <w:adjustRightInd w:val="0"/>
        <w:spacing w:line="360" w:lineRule="auto"/>
        <w:jc w:val="both"/>
        <w:rPr>
          <w:rFonts w:ascii="Arial" w:hAnsi="Arial" w:cs="Arial"/>
          <w:b w:val="0"/>
          <w:caps w:val="0"/>
        </w:rPr>
      </w:pPr>
    </w:p>
    <w:p w:rsidR="009A2FC8" w:rsidRDefault="00B34F5E" w:rsidP="00354E9B">
      <w:pPr>
        <w:autoSpaceDE w:val="0"/>
        <w:autoSpaceDN w:val="0"/>
        <w:adjustRightInd w:val="0"/>
        <w:spacing w:line="360" w:lineRule="auto"/>
        <w:jc w:val="both"/>
        <w:rPr>
          <w:rFonts w:ascii="Arial" w:hAnsi="Arial" w:cs="Arial"/>
          <w:b w:val="0"/>
          <w:caps w:val="0"/>
        </w:rPr>
      </w:pPr>
      <w:r>
        <w:rPr>
          <w:rFonts w:ascii="Arial" w:hAnsi="Arial" w:cs="Arial"/>
          <w:b w:val="0"/>
          <w:caps w:val="0"/>
        </w:rPr>
        <w:t xml:space="preserve">Por lo cual se deja asentado que el Sindicato de Trabajadores de la Universidad Autónoma de Coahuila es sujeto obligado antes la Ley </w:t>
      </w:r>
      <w:r w:rsidRPr="0035224B">
        <w:rPr>
          <w:rFonts w:ascii="Arial" w:hAnsi="Arial" w:cs="Arial"/>
          <w:b w:val="0"/>
          <w:caps w:val="0"/>
        </w:rPr>
        <w:t>de Acceso a la Información Pública y Protección de Datos Personales para el Estado de Coahuila</w:t>
      </w:r>
      <w:r>
        <w:rPr>
          <w:rFonts w:ascii="Arial" w:hAnsi="Arial" w:cs="Arial"/>
          <w:b w:val="0"/>
          <w:caps w:val="0"/>
        </w:rPr>
        <w:t xml:space="preserve"> de Zaragoza.</w:t>
      </w:r>
    </w:p>
    <w:p w:rsidR="00B34F5E" w:rsidRDefault="00B34F5E" w:rsidP="00354E9B">
      <w:pPr>
        <w:autoSpaceDE w:val="0"/>
        <w:autoSpaceDN w:val="0"/>
        <w:adjustRightInd w:val="0"/>
        <w:spacing w:line="360" w:lineRule="auto"/>
        <w:jc w:val="both"/>
        <w:rPr>
          <w:rFonts w:ascii="Arial" w:hAnsi="Arial" w:cs="Arial"/>
          <w:b w:val="0"/>
          <w:caps w:val="0"/>
        </w:rPr>
      </w:pPr>
    </w:p>
    <w:p w:rsidR="00D618F2" w:rsidRDefault="00D618F2" w:rsidP="00354E9B">
      <w:pPr>
        <w:autoSpaceDE w:val="0"/>
        <w:autoSpaceDN w:val="0"/>
        <w:adjustRightInd w:val="0"/>
        <w:spacing w:line="360" w:lineRule="auto"/>
        <w:jc w:val="both"/>
        <w:rPr>
          <w:rFonts w:ascii="Arial" w:hAnsi="Arial" w:cs="Arial"/>
          <w:b w:val="0"/>
          <w:caps w:val="0"/>
          <w:lang w:val="es-MX"/>
        </w:rPr>
      </w:pPr>
      <w:r>
        <w:rPr>
          <w:rFonts w:ascii="Arial" w:hAnsi="Arial" w:cs="Arial"/>
          <w:b w:val="0"/>
          <w:caps w:val="0"/>
          <w:lang w:val="es-MX"/>
        </w:rPr>
        <w:t xml:space="preserve">Al recibir una solicitud de información que no es competencia del sujeto obligado, este deberá turnar dicha solicitud al sujeto obligado competente, así lo </w:t>
      </w:r>
      <w:r w:rsidR="002E112C">
        <w:rPr>
          <w:rFonts w:ascii="Arial" w:hAnsi="Arial" w:cs="Arial"/>
          <w:b w:val="0"/>
          <w:caps w:val="0"/>
          <w:lang w:val="es-MX"/>
        </w:rPr>
        <w:t>estipula</w:t>
      </w:r>
      <w:r>
        <w:rPr>
          <w:rFonts w:ascii="Arial" w:hAnsi="Arial" w:cs="Arial"/>
          <w:b w:val="0"/>
          <w:caps w:val="0"/>
          <w:lang w:val="es-MX"/>
        </w:rPr>
        <w:t xml:space="preserve"> el artículo 133 de la Ley.</w:t>
      </w:r>
    </w:p>
    <w:p w:rsidR="00D618F2" w:rsidRDefault="00D618F2" w:rsidP="00354E9B">
      <w:pPr>
        <w:autoSpaceDE w:val="0"/>
        <w:autoSpaceDN w:val="0"/>
        <w:adjustRightInd w:val="0"/>
        <w:spacing w:line="360" w:lineRule="auto"/>
        <w:jc w:val="both"/>
        <w:rPr>
          <w:rFonts w:ascii="Arial" w:hAnsi="Arial" w:cs="Arial"/>
          <w:b w:val="0"/>
          <w:caps w:val="0"/>
          <w:lang w:val="es-MX"/>
        </w:rPr>
      </w:pP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r w:rsidRPr="00D618F2">
        <w:rPr>
          <w:rFonts w:ascii="Arial" w:hAnsi="Arial" w:cs="Arial"/>
          <w:caps w:val="0"/>
          <w:sz w:val="20"/>
          <w:szCs w:val="20"/>
          <w:lang w:val="es-MX"/>
        </w:rPr>
        <w:t>Artículo 132. Cuando la información solicitada no sea competencia del sujeto obligado ante el cual se presentó la solicitud de acceso, en razón de las atribuciones o funciones conferidas conforme a la normatividad aplicable, la unidad de atención, en un plazo máximo de cinco días contados a partir de que se presentó la solicitud, remitirá a la unidad de atención del sujeto obligado que, de acuerdo a la normatividad aplicable, genere la información y lo hará del conocimiento del solicitante, orientándolo con la información de contacto de la unidad de atención a quien se remitió la solicitud.</w:t>
      </w: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p>
    <w:p w:rsidR="00B34F5E"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r w:rsidRPr="00D618F2">
        <w:rPr>
          <w:rFonts w:ascii="Arial" w:hAnsi="Arial" w:cs="Arial"/>
          <w:caps w:val="0"/>
          <w:sz w:val="20"/>
          <w:szCs w:val="20"/>
          <w:lang w:val="es-MX"/>
        </w:rPr>
        <w:t xml:space="preserve">En estos casos, el plazo a que se refiere el artículo 136, para responder la solicitud, se computará a partir de que la unidad de atención competente la reciba. </w:t>
      </w:r>
    </w:p>
    <w:p w:rsid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p>
    <w:p w:rsidR="009A2FC8" w:rsidRPr="00CB69BA" w:rsidRDefault="009A2FC8" w:rsidP="009A2FC8">
      <w:pPr>
        <w:autoSpaceDE w:val="0"/>
        <w:autoSpaceDN w:val="0"/>
        <w:adjustRightInd w:val="0"/>
        <w:spacing w:line="360" w:lineRule="auto"/>
        <w:jc w:val="both"/>
        <w:rPr>
          <w:rFonts w:ascii="Arial" w:hAnsi="Arial" w:cs="Arial"/>
          <w:b w:val="0"/>
          <w:caps w:val="0"/>
        </w:rPr>
      </w:pPr>
    </w:p>
    <w:p w:rsidR="00D618F2" w:rsidRDefault="00D618F2" w:rsidP="009A2FC8">
      <w:pPr>
        <w:autoSpaceDE w:val="0"/>
        <w:autoSpaceDN w:val="0"/>
        <w:adjustRightInd w:val="0"/>
        <w:spacing w:line="360" w:lineRule="auto"/>
        <w:jc w:val="both"/>
        <w:rPr>
          <w:rFonts w:ascii="Arial" w:hAnsi="Arial" w:cs="Arial"/>
          <w:b w:val="0"/>
          <w:caps w:val="0"/>
          <w:lang w:val="es-MX"/>
        </w:rPr>
      </w:pPr>
      <w:r>
        <w:rPr>
          <w:rFonts w:ascii="Arial" w:hAnsi="Arial" w:cs="Arial"/>
          <w:b w:val="0"/>
          <w:caps w:val="0"/>
          <w:lang w:val="es-MX"/>
        </w:rPr>
        <w:t>Aunado a lo anterior, el artículo 124 de las competencias de las unidades de atención en su fracción VII estipula que:</w:t>
      </w:r>
    </w:p>
    <w:p w:rsidR="00D618F2" w:rsidRDefault="00D618F2" w:rsidP="009A2FC8">
      <w:pPr>
        <w:autoSpaceDE w:val="0"/>
        <w:autoSpaceDN w:val="0"/>
        <w:adjustRightInd w:val="0"/>
        <w:spacing w:line="360" w:lineRule="auto"/>
        <w:jc w:val="both"/>
        <w:rPr>
          <w:rFonts w:ascii="Arial" w:hAnsi="Arial" w:cs="Arial"/>
          <w:b w:val="0"/>
          <w:caps w:val="0"/>
          <w:lang w:val="es-MX"/>
        </w:rPr>
      </w:pPr>
    </w:p>
    <w:p w:rsidR="00D618F2" w:rsidRDefault="00D618F2" w:rsidP="009A2FC8">
      <w:pPr>
        <w:autoSpaceDE w:val="0"/>
        <w:autoSpaceDN w:val="0"/>
        <w:adjustRightInd w:val="0"/>
        <w:spacing w:line="360" w:lineRule="auto"/>
        <w:jc w:val="both"/>
        <w:rPr>
          <w:rFonts w:ascii="Arial" w:hAnsi="Arial" w:cs="Arial"/>
          <w:b w:val="0"/>
          <w:caps w:val="0"/>
          <w:lang w:val="es-MX"/>
        </w:rPr>
      </w:pP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r w:rsidRPr="00D618F2">
        <w:rPr>
          <w:rFonts w:ascii="Arial" w:hAnsi="Arial" w:cs="Arial"/>
          <w:caps w:val="0"/>
          <w:sz w:val="20"/>
          <w:szCs w:val="20"/>
          <w:lang w:val="es-MX"/>
        </w:rPr>
        <w:t>Artículo 124. Es competencia de la unidad de atención:</w:t>
      </w: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r w:rsidRPr="00D618F2">
        <w:rPr>
          <w:rFonts w:ascii="Arial" w:hAnsi="Arial" w:cs="Arial"/>
          <w:caps w:val="0"/>
          <w:sz w:val="20"/>
          <w:szCs w:val="20"/>
          <w:lang w:val="es-MX"/>
        </w:rPr>
        <w:lastRenderedPageBreak/>
        <w:t>I.</w:t>
      </w:r>
      <w:r w:rsidRPr="00D618F2">
        <w:rPr>
          <w:rFonts w:ascii="Arial" w:hAnsi="Arial" w:cs="Arial"/>
          <w:caps w:val="0"/>
          <w:sz w:val="20"/>
          <w:szCs w:val="20"/>
          <w:lang w:val="es-MX"/>
        </w:rPr>
        <w:tab/>
        <w:t xml:space="preserve">Recabar, publicar y actualizar la información pública de oficio; </w:t>
      </w: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r w:rsidRPr="00D618F2">
        <w:rPr>
          <w:rFonts w:ascii="Arial" w:hAnsi="Arial" w:cs="Arial"/>
          <w:caps w:val="0"/>
          <w:sz w:val="20"/>
          <w:szCs w:val="20"/>
          <w:lang w:val="es-MX"/>
        </w:rPr>
        <w:t>II.</w:t>
      </w:r>
      <w:r w:rsidRPr="00D618F2">
        <w:rPr>
          <w:rFonts w:ascii="Arial" w:hAnsi="Arial" w:cs="Arial"/>
          <w:caps w:val="0"/>
          <w:sz w:val="20"/>
          <w:szCs w:val="20"/>
          <w:lang w:val="es-MX"/>
        </w:rPr>
        <w:tab/>
        <w:t xml:space="preserve">Administrar, sistematizar, archivar y resguardar la información pública así como los datos personales de los cuales disponga; </w:t>
      </w: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r w:rsidRPr="00D618F2">
        <w:rPr>
          <w:rFonts w:ascii="Arial" w:hAnsi="Arial" w:cs="Arial"/>
          <w:caps w:val="0"/>
          <w:sz w:val="20"/>
          <w:szCs w:val="20"/>
          <w:lang w:val="es-MX"/>
        </w:rPr>
        <w:t>III.</w:t>
      </w:r>
      <w:r w:rsidRPr="00D618F2">
        <w:rPr>
          <w:rFonts w:ascii="Arial" w:hAnsi="Arial" w:cs="Arial"/>
          <w:caps w:val="0"/>
          <w:sz w:val="20"/>
          <w:szCs w:val="20"/>
          <w:lang w:val="es-MX"/>
        </w:rPr>
        <w:tab/>
        <w:t xml:space="preserve">Auxiliar a las personas en la elaboración de solicitudes de información o para la protección de datos personales y, en su caso, orientarlos sobre las entidades públicas a quienes deban dirigirlas; </w:t>
      </w: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r w:rsidRPr="00D618F2">
        <w:rPr>
          <w:rFonts w:ascii="Arial" w:hAnsi="Arial" w:cs="Arial"/>
          <w:caps w:val="0"/>
          <w:sz w:val="20"/>
          <w:szCs w:val="20"/>
          <w:lang w:val="es-MX"/>
        </w:rPr>
        <w:t>IV.</w:t>
      </w:r>
      <w:r w:rsidRPr="00D618F2">
        <w:rPr>
          <w:rFonts w:ascii="Arial" w:hAnsi="Arial" w:cs="Arial"/>
          <w:caps w:val="0"/>
          <w:sz w:val="20"/>
          <w:szCs w:val="20"/>
          <w:lang w:val="es-MX"/>
        </w:rPr>
        <w:tab/>
        <w:t xml:space="preserve">Formular un programa de capacitación en materia de acceso a la información y datos personales, que deberá ser instrumentado por la propia unidad; </w:t>
      </w: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r w:rsidRPr="00D618F2">
        <w:rPr>
          <w:rFonts w:ascii="Arial" w:hAnsi="Arial" w:cs="Arial"/>
          <w:caps w:val="0"/>
          <w:sz w:val="20"/>
          <w:szCs w:val="20"/>
          <w:lang w:val="es-MX"/>
        </w:rPr>
        <w:t>V.</w:t>
      </w:r>
      <w:r w:rsidRPr="00D618F2">
        <w:rPr>
          <w:rFonts w:ascii="Arial" w:hAnsi="Arial" w:cs="Arial"/>
          <w:caps w:val="0"/>
          <w:sz w:val="20"/>
          <w:szCs w:val="20"/>
          <w:lang w:val="es-MX"/>
        </w:rPr>
        <w:tab/>
        <w:t xml:space="preserve">Establecer los procedimientos internos que contribuyan a la mayor eficiencia en la atención de las solicitudes de acceso a la información; </w:t>
      </w: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r w:rsidRPr="00D618F2">
        <w:rPr>
          <w:rFonts w:ascii="Arial" w:hAnsi="Arial" w:cs="Arial"/>
          <w:caps w:val="0"/>
          <w:sz w:val="20"/>
          <w:szCs w:val="20"/>
          <w:lang w:val="es-MX"/>
        </w:rPr>
        <w:t>VI.</w:t>
      </w:r>
      <w:r w:rsidRPr="00D618F2">
        <w:rPr>
          <w:rFonts w:ascii="Arial" w:hAnsi="Arial" w:cs="Arial"/>
          <w:caps w:val="0"/>
          <w:sz w:val="20"/>
          <w:szCs w:val="20"/>
          <w:lang w:val="es-MX"/>
        </w:rPr>
        <w:tab/>
        <w:t xml:space="preserve">Recibir, dar trámite, y seguimiento hasta su conclusión, a las solicitudes de acceso a la información o para la protección de datos personales, cumpliendo con las formalidades y plazos señalados en esta ley y demás disposiciones aplicables; </w:t>
      </w: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lang w:val="es-MX"/>
        </w:rPr>
      </w:pPr>
    </w:p>
    <w:p w:rsidR="00D618F2" w:rsidRDefault="00D618F2" w:rsidP="00D618F2">
      <w:pPr>
        <w:autoSpaceDE w:val="0"/>
        <w:autoSpaceDN w:val="0"/>
        <w:adjustRightInd w:val="0"/>
        <w:spacing w:line="360" w:lineRule="auto"/>
        <w:ind w:left="567" w:right="333"/>
        <w:jc w:val="both"/>
        <w:rPr>
          <w:rFonts w:ascii="Arial" w:hAnsi="Arial" w:cs="Arial"/>
          <w:b w:val="0"/>
          <w:caps w:val="0"/>
          <w:u w:val="single"/>
          <w:lang w:val="es-MX"/>
        </w:rPr>
      </w:pPr>
      <w:r w:rsidRPr="00D618F2">
        <w:rPr>
          <w:rFonts w:ascii="Arial" w:hAnsi="Arial" w:cs="Arial"/>
          <w:caps w:val="0"/>
          <w:sz w:val="20"/>
          <w:szCs w:val="20"/>
          <w:u w:val="single"/>
          <w:lang w:val="es-MX"/>
        </w:rPr>
        <w:t>VII.</w:t>
      </w:r>
      <w:r w:rsidRPr="00D618F2">
        <w:rPr>
          <w:rFonts w:ascii="Arial" w:hAnsi="Arial" w:cs="Arial"/>
          <w:caps w:val="0"/>
          <w:sz w:val="20"/>
          <w:szCs w:val="20"/>
          <w:u w:val="single"/>
          <w:lang w:val="es-MX"/>
        </w:rPr>
        <w:tab/>
        <w:t>Remitir la solicitud de información a la unidad de atención del sujeto obligado competente, en los casos en que se determine la incompetencia;</w:t>
      </w:r>
      <w:r w:rsidRPr="00D618F2">
        <w:rPr>
          <w:rFonts w:ascii="Arial" w:hAnsi="Arial" w:cs="Arial"/>
          <w:b w:val="0"/>
          <w:caps w:val="0"/>
          <w:u w:val="single"/>
          <w:lang w:val="es-MX"/>
        </w:rPr>
        <w:t xml:space="preserve"> </w:t>
      </w:r>
    </w:p>
    <w:p w:rsidR="00D618F2" w:rsidRDefault="00D618F2" w:rsidP="00D618F2">
      <w:pPr>
        <w:autoSpaceDE w:val="0"/>
        <w:autoSpaceDN w:val="0"/>
        <w:adjustRightInd w:val="0"/>
        <w:spacing w:line="360" w:lineRule="auto"/>
        <w:ind w:left="567" w:right="333"/>
        <w:jc w:val="both"/>
        <w:rPr>
          <w:rFonts w:ascii="Arial" w:hAnsi="Arial" w:cs="Arial"/>
          <w:b w:val="0"/>
          <w:caps w:val="0"/>
          <w:u w:val="single"/>
          <w:lang w:val="es-MX"/>
        </w:rPr>
      </w:pPr>
    </w:p>
    <w:p w:rsidR="00D618F2" w:rsidRPr="00D618F2" w:rsidRDefault="00D618F2" w:rsidP="00D618F2">
      <w:pPr>
        <w:autoSpaceDE w:val="0"/>
        <w:autoSpaceDN w:val="0"/>
        <w:adjustRightInd w:val="0"/>
        <w:spacing w:line="360" w:lineRule="auto"/>
        <w:ind w:left="567" w:right="333"/>
        <w:jc w:val="both"/>
        <w:rPr>
          <w:rFonts w:ascii="Arial" w:hAnsi="Arial" w:cs="Arial"/>
          <w:caps w:val="0"/>
          <w:sz w:val="20"/>
          <w:szCs w:val="20"/>
          <w:u w:val="single"/>
          <w:lang w:val="es-MX"/>
        </w:rPr>
      </w:pPr>
      <w:r w:rsidRPr="00D618F2">
        <w:rPr>
          <w:rFonts w:ascii="Arial" w:hAnsi="Arial" w:cs="Arial"/>
          <w:caps w:val="0"/>
          <w:sz w:val="20"/>
          <w:szCs w:val="20"/>
          <w:u w:val="single"/>
          <w:lang w:val="es-MX"/>
        </w:rPr>
        <w:t>VII</w:t>
      </w:r>
      <w:proofErr w:type="gramStart"/>
      <w:r w:rsidRPr="00D618F2">
        <w:rPr>
          <w:rFonts w:ascii="Arial" w:hAnsi="Arial" w:cs="Arial"/>
          <w:caps w:val="0"/>
          <w:sz w:val="20"/>
          <w:szCs w:val="20"/>
          <w:u w:val="single"/>
          <w:lang w:val="es-MX"/>
        </w:rPr>
        <w:t>. …</w:t>
      </w:r>
      <w:proofErr w:type="gramEnd"/>
    </w:p>
    <w:p w:rsidR="00D618F2" w:rsidRDefault="00D618F2" w:rsidP="00D618F2">
      <w:pPr>
        <w:autoSpaceDE w:val="0"/>
        <w:autoSpaceDN w:val="0"/>
        <w:adjustRightInd w:val="0"/>
        <w:spacing w:line="360" w:lineRule="auto"/>
        <w:ind w:right="333"/>
        <w:jc w:val="both"/>
        <w:rPr>
          <w:rFonts w:ascii="Arial" w:hAnsi="Arial" w:cs="Arial"/>
          <w:b w:val="0"/>
          <w:caps w:val="0"/>
          <w:lang w:val="es-MX"/>
        </w:rPr>
      </w:pPr>
    </w:p>
    <w:p w:rsidR="00D618F2" w:rsidRDefault="00D618F2" w:rsidP="00D618F2">
      <w:pPr>
        <w:autoSpaceDE w:val="0"/>
        <w:autoSpaceDN w:val="0"/>
        <w:adjustRightInd w:val="0"/>
        <w:spacing w:line="360" w:lineRule="auto"/>
        <w:ind w:right="333"/>
        <w:jc w:val="both"/>
        <w:rPr>
          <w:rFonts w:ascii="Arial" w:hAnsi="Arial" w:cs="Arial"/>
          <w:b w:val="0"/>
          <w:caps w:val="0"/>
          <w:lang w:val="es-MX"/>
        </w:rPr>
      </w:pPr>
      <w:r>
        <w:rPr>
          <w:rFonts w:ascii="Arial" w:hAnsi="Arial" w:cs="Arial"/>
          <w:b w:val="0"/>
          <w:caps w:val="0"/>
          <w:lang w:val="es-MX"/>
        </w:rPr>
        <w:t xml:space="preserve">Por lo cual, aún y cuando no se pueda remitir una solicitud de información al sujeto obligado competente por medio del sistema por no estar dentro del </w:t>
      </w:r>
      <w:proofErr w:type="spellStart"/>
      <w:r>
        <w:rPr>
          <w:rFonts w:ascii="Arial" w:hAnsi="Arial" w:cs="Arial"/>
          <w:b w:val="0"/>
          <w:caps w:val="0"/>
          <w:lang w:val="es-MX"/>
        </w:rPr>
        <w:t>infocoahuila</w:t>
      </w:r>
      <w:proofErr w:type="spellEnd"/>
      <w:r>
        <w:rPr>
          <w:rFonts w:ascii="Arial" w:hAnsi="Arial" w:cs="Arial"/>
          <w:b w:val="0"/>
          <w:caps w:val="0"/>
          <w:lang w:val="es-MX"/>
        </w:rPr>
        <w:t xml:space="preserve">, la ley no marca que solamente por este medio se podrán remitir, es obligación del sujeto obligado </w:t>
      </w:r>
      <w:r w:rsidR="000D57E7">
        <w:rPr>
          <w:rFonts w:ascii="Arial" w:hAnsi="Arial" w:cs="Arial"/>
          <w:b w:val="0"/>
          <w:caps w:val="0"/>
          <w:lang w:val="es-MX"/>
        </w:rPr>
        <w:t xml:space="preserve">remitir las solicitudes y </w:t>
      </w:r>
      <w:r>
        <w:rPr>
          <w:rFonts w:ascii="Arial" w:hAnsi="Arial" w:cs="Arial"/>
          <w:b w:val="0"/>
          <w:caps w:val="0"/>
          <w:lang w:val="es-MX"/>
        </w:rPr>
        <w:t>debe buscar la modalidad más idónea para hacer dicha canalización</w:t>
      </w:r>
      <w:r w:rsidR="000D57E7">
        <w:rPr>
          <w:rFonts w:ascii="Arial" w:hAnsi="Arial" w:cs="Arial"/>
          <w:b w:val="0"/>
          <w:caps w:val="0"/>
          <w:lang w:val="es-MX"/>
        </w:rPr>
        <w:t xml:space="preserve"> cuando no se pueda realizar por medio del sistema</w:t>
      </w:r>
      <w:r>
        <w:rPr>
          <w:rFonts w:ascii="Arial" w:hAnsi="Arial" w:cs="Arial"/>
          <w:b w:val="0"/>
          <w:caps w:val="0"/>
          <w:lang w:val="es-MX"/>
        </w:rPr>
        <w:t>.</w:t>
      </w:r>
    </w:p>
    <w:p w:rsidR="00D618F2" w:rsidRDefault="00D618F2" w:rsidP="00D618F2">
      <w:pPr>
        <w:autoSpaceDE w:val="0"/>
        <w:autoSpaceDN w:val="0"/>
        <w:adjustRightInd w:val="0"/>
        <w:spacing w:line="360" w:lineRule="auto"/>
        <w:ind w:right="333"/>
        <w:jc w:val="both"/>
        <w:rPr>
          <w:rFonts w:ascii="Arial" w:hAnsi="Arial" w:cs="Arial"/>
          <w:b w:val="0"/>
          <w:caps w:val="0"/>
          <w:lang w:val="es-MX"/>
        </w:rPr>
      </w:pPr>
    </w:p>
    <w:p w:rsidR="009A2FC8" w:rsidRDefault="00D618F2" w:rsidP="00D618F2">
      <w:pPr>
        <w:autoSpaceDE w:val="0"/>
        <w:autoSpaceDN w:val="0"/>
        <w:adjustRightInd w:val="0"/>
        <w:spacing w:line="360" w:lineRule="auto"/>
        <w:ind w:right="333"/>
        <w:jc w:val="both"/>
        <w:rPr>
          <w:rFonts w:ascii="Arial" w:hAnsi="Arial" w:cs="Arial"/>
          <w:b w:val="0"/>
          <w:caps w:val="0"/>
        </w:rPr>
      </w:pPr>
      <w:r>
        <w:rPr>
          <w:rFonts w:ascii="Arial" w:hAnsi="Arial" w:cs="Arial"/>
          <w:b w:val="0"/>
          <w:caps w:val="0"/>
          <w:lang w:val="es-MX"/>
        </w:rPr>
        <w:t xml:space="preserve"> </w:t>
      </w:r>
      <w:r w:rsidR="009A2FC8">
        <w:rPr>
          <w:rFonts w:ascii="Arial" w:hAnsi="Arial" w:cs="Arial"/>
          <w:b w:val="0"/>
          <w:caps w:val="0"/>
          <w:lang w:val="es-MX"/>
        </w:rPr>
        <w:t>P</w:t>
      </w:r>
      <w:proofErr w:type="spellStart"/>
      <w:r w:rsidR="009A2FC8">
        <w:rPr>
          <w:rFonts w:ascii="Arial" w:hAnsi="Arial" w:cs="Arial"/>
          <w:b w:val="0"/>
          <w:caps w:val="0"/>
        </w:rPr>
        <w:t>or</w:t>
      </w:r>
      <w:proofErr w:type="spellEnd"/>
      <w:r w:rsidR="009A2FC8" w:rsidRPr="0035224B">
        <w:rPr>
          <w:rFonts w:ascii="Arial" w:hAnsi="Arial" w:cs="Arial"/>
          <w:b w:val="0"/>
          <w:caps w:val="0"/>
        </w:rPr>
        <w:t xml:space="preserve"> </w:t>
      </w:r>
      <w:r w:rsidR="009A2FC8">
        <w:rPr>
          <w:rFonts w:ascii="Arial" w:hAnsi="Arial" w:cs="Arial"/>
          <w:b w:val="0"/>
          <w:caps w:val="0"/>
        </w:rPr>
        <w:t xml:space="preserve">lo </w:t>
      </w:r>
      <w:r w:rsidR="009A2FC8" w:rsidRPr="0035224B">
        <w:rPr>
          <w:rFonts w:ascii="Arial" w:hAnsi="Arial" w:cs="Arial"/>
          <w:b w:val="0"/>
          <w:caps w:val="0"/>
        </w:rPr>
        <w:t>anteriormente expuesto, y con fundamento en el artículo 1</w:t>
      </w:r>
      <w:r w:rsidR="009A2FC8">
        <w:rPr>
          <w:rFonts w:ascii="Arial" w:hAnsi="Arial" w:cs="Arial"/>
          <w:b w:val="0"/>
          <w:caps w:val="0"/>
        </w:rPr>
        <w:t>53</w:t>
      </w:r>
      <w:r w:rsidR="009A2FC8" w:rsidRPr="0035224B">
        <w:rPr>
          <w:rFonts w:ascii="Arial" w:hAnsi="Arial" w:cs="Arial"/>
          <w:b w:val="0"/>
          <w:caps w:val="0"/>
        </w:rPr>
        <w:t xml:space="preserve"> fracción II de la Ley de Acceso a la Información Pública y Protección de Datos Personales </w:t>
      </w:r>
      <w:r w:rsidR="009A2FC8" w:rsidRPr="0035224B">
        <w:rPr>
          <w:rFonts w:ascii="Arial" w:hAnsi="Arial" w:cs="Arial"/>
          <w:b w:val="0"/>
          <w:caps w:val="0"/>
        </w:rPr>
        <w:lastRenderedPageBreak/>
        <w:t>para el Estado de Coahuila</w:t>
      </w:r>
      <w:r w:rsidR="009A2FC8">
        <w:rPr>
          <w:rFonts w:ascii="Arial" w:hAnsi="Arial" w:cs="Arial"/>
          <w:b w:val="0"/>
          <w:caps w:val="0"/>
        </w:rPr>
        <w:t xml:space="preserve"> de Zaragoza</w:t>
      </w:r>
      <w:r w:rsidR="009A2FC8" w:rsidRPr="0035224B">
        <w:rPr>
          <w:rFonts w:ascii="Arial" w:hAnsi="Arial" w:cs="Arial"/>
          <w:b w:val="0"/>
          <w:caps w:val="0"/>
        </w:rPr>
        <w:t>,</w:t>
      </w:r>
      <w:r w:rsidR="009A2FC8">
        <w:rPr>
          <w:rFonts w:ascii="Arial" w:hAnsi="Arial" w:cs="Arial"/>
          <w:b w:val="0"/>
          <w:caps w:val="0"/>
        </w:rPr>
        <w:t xml:space="preserve"> se modifica la respuesta del sujeto obligado y se le instruye para que </w:t>
      </w:r>
      <w:r w:rsidR="000D57E7">
        <w:rPr>
          <w:rFonts w:ascii="Arial" w:hAnsi="Arial" w:cs="Arial"/>
          <w:b w:val="0"/>
          <w:caps w:val="0"/>
        </w:rPr>
        <w:t>remita la solicitud de información al sujeto obligado competente</w:t>
      </w:r>
      <w:r w:rsidR="009A2FC8">
        <w:rPr>
          <w:rFonts w:ascii="Arial" w:hAnsi="Arial" w:cs="Arial"/>
          <w:b w:val="0"/>
          <w:caps w:val="0"/>
        </w:rPr>
        <w:t xml:space="preserve">, con pleno apego a la Ley </w:t>
      </w:r>
      <w:r w:rsidR="009A2FC8" w:rsidRPr="00E1765E">
        <w:rPr>
          <w:rFonts w:ascii="Arial" w:hAnsi="Arial" w:cs="Arial"/>
          <w:b w:val="0"/>
          <w:caps w:val="0"/>
        </w:rPr>
        <w:t>de Acceso a la Información Pública y Protección de Datos Personales para el Estado de Coahuila</w:t>
      </w:r>
      <w:r w:rsidR="009A2FC8">
        <w:rPr>
          <w:rFonts w:ascii="Arial" w:hAnsi="Arial" w:cs="Arial"/>
          <w:b w:val="0"/>
          <w:caps w:val="0"/>
        </w:rPr>
        <w:t xml:space="preserve"> de Zaragoza. </w:t>
      </w:r>
    </w:p>
    <w:p w:rsidR="000D57E7" w:rsidRPr="000D57E7" w:rsidRDefault="000D57E7" w:rsidP="00D618F2">
      <w:pPr>
        <w:autoSpaceDE w:val="0"/>
        <w:autoSpaceDN w:val="0"/>
        <w:adjustRightInd w:val="0"/>
        <w:spacing w:line="360" w:lineRule="auto"/>
        <w:ind w:right="333"/>
        <w:jc w:val="both"/>
        <w:rPr>
          <w:rFonts w:ascii="Arial" w:hAnsi="Arial" w:cs="Arial"/>
          <w:b w:val="0"/>
          <w:caps w:val="0"/>
          <w:lang w:val="es-MX"/>
        </w:rPr>
      </w:pPr>
      <w:r w:rsidRPr="000D57E7">
        <w:rPr>
          <w:rFonts w:ascii="Arial" w:hAnsi="Arial" w:cs="Arial"/>
          <w:b w:val="0"/>
          <w:caps w:val="0"/>
          <w:lang w:val="es-MX"/>
        </w:rPr>
        <w:t xml:space="preserve">Se dejan a salvo los derechos del ciudadano, por lo que </w:t>
      </w:r>
      <w:r>
        <w:rPr>
          <w:rFonts w:ascii="Arial" w:hAnsi="Arial" w:cs="Arial"/>
          <w:b w:val="0"/>
          <w:caps w:val="0"/>
          <w:lang w:val="es-MX"/>
        </w:rPr>
        <w:t>respecta a la respuesta del Sindicato de Trabajadores de la Universidad Autónoma de Coahuila</w:t>
      </w:r>
      <w:r w:rsidRPr="000D57E7">
        <w:rPr>
          <w:rFonts w:ascii="Arial" w:hAnsi="Arial" w:cs="Arial"/>
          <w:b w:val="0"/>
          <w:caps w:val="0"/>
          <w:lang w:val="es-MX"/>
        </w:rPr>
        <w:t>.</w:t>
      </w:r>
    </w:p>
    <w:p w:rsidR="009A2FC8" w:rsidRPr="003E0A1B" w:rsidRDefault="009A2FC8" w:rsidP="009A2FC8">
      <w:pPr>
        <w:autoSpaceDE w:val="0"/>
        <w:autoSpaceDN w:val="0"/>
        <w:adjustRightInd w:val="0"/>
        <w:spacing w:line="360" w:lineRule="auto"/>
        <w:jc w:val="both"/>
        <w:rPr>
          <w:rFonts w:ascii="Arial" w:hAnsi="Arial" w:cs="Arial"/>
          <w:b w:val="0"/>
          <w:caps w:val="0"/>
          <w:lang w:val="es-MX" w:bidi="es-ES_tradnl"/>
        </w:rPr>
      </w:pPr>
    </w:p>
    <w:p w:rsidR="009A2FC8" w:rsidRPr="00154B91" w:rsidRDefault="009A2FC8" w:rsidP="009A2FC8">
      <w:pPr>
        <w:autoSpaceDE w:val="0"/>
        <w:autoSpaceDN w:val="0"/>
        <w:adjustRightInd w:val="0"/>
        <w:spacing w:line="360" w:lineRule="auto"/>
        <w:jc w:val="both"/>
        <w:rPr>
          <w:rFonts w:ascii="Arial" w:hAnsi="Arial" w:cs="Arial"/>
          <w:b w:val="0"/>
          <w:caps w:val="0"/>
          <w:lang w:val="es-MX" w:bidi="es-ES_tradnl"/>
        </w:rPr>
      </w:pPr>
      <w:r w:rsidRPr="00154B91">
        <w:rPr>
          <w:rFonts w:ascii="Arial" w:hAnsi="Arial" w:cs="Arial"/>
          <w:b w:val="0"/>
          <w:caps w:val="0"/>
          <w:lang w:val="es-MX" w:bidi="es-ES_tradnl"/>
        </w:rPr>
        <w:t xml:space="preserve">Por lo expuesto y fundado el Consejo General de este Instituto: </w:t>
      </w:r>
    </w:p>
    <w:p w:rsidR="009A2FC8" w:rsidRDefault="009A2FC8" w:rsidP="009A2FC8">
      <w:pPr>
        <w:autoSpaceDE w:val="0"/>
        <w:autoSpaceDN w:val="0"/>
        <w:adjustRightInd w:val="0"/>
        <w:spacing w:line="360" w:lineRule="auto"/>
        <w:jc w:val="both"/>
        <w:rPr>
          <w:rFonts w:ascii="Arial" w:hAnsi="Arial" w:cs="Arial"/>
          <w:b w:val="0"/>
          <w:caps w:val="0"/>
          <w:lang w:val="es-MX" w:bidi="es-ES_tradnl"/>
        </w:rPr>
      </w:pPr>
    </w:p>
    <w:p w:rsidR="009A2FC8" w:rsidRPr="00154B91" w:rsidRDefault="009A2FC8" w:rsidP="009A2FC8">
      <w:pPr>
        <w:autoSpaceDE w:val="0"/>
        <w:autoSpaceDN w:val="0"/>
        <w:adjustRightInd w:val="0"/>
        <w:spacing w:line="360" w:lineRule="auto"/>
        <w:jc w:val="both"/>
        <w:rPr>
          <w:rFonts w:ascii="Arial" w:hAnsi="Arial" w:cs="Arial"/>
          <w:b w:val="0"/>
          <w:caps w:val="0"/>
          <w:lang w:val="es-MX" w:bidi="es-ES_tradnl"/>
        </w:rPr>
      </w:pPr>
    </w:p>
    <w:p w:rsidR="009A2FC8" w:rsidRPr="004805DE" w:rsidRDefault="009A2FC8" w:rsidP="009A2FC8">
      <w:pPr>
        <w:autoSpaceDE w:val="0"/>
        <w:autoSpaceDN w:val="0"/>
        <w:adjustRightInd w:val="0"/>
        <w:spacing w:line="360" w:lineRule="auto"/>
        <w:jc w:val="center"/>
        <w:rPr>
          <w:rFonts w:ascii="Arial" w:hAnsi="Arial" w:cs="Arial"/>
          <w:caps w:val="0"/>
          <w:lang w:val="es-MX" w:bidi="es-ES_tradnl"/>
        </w:rPr>
      </w:pPr>
      <w:r w:rsidRPr="00154B91">
        <w:rPr>
          <w:rFonts w:ascii="Arial" w:hAnsi="Arial" w:cs="Arial"/>
          <w:caps w:val="0"/>
          <w:lang w:val="es-MX" w:bidi="es-ES_tradnl"/>
        </w:rPr>
        <w:t>RESUELVE</w:t>
      </w:r>
    </w:p>
    <w:p w:rsidR="009A2FC8" w:rsidRPr="004B575E" w:rsidRDefault="009A2FC8" w:rsidP="009A2FC8">
      <w:pPr>
        <w:autoSpaceDE w:val="0"/>
        <w:autoSpaceDN w:val="0"/>
        <w:adjustRightInd w:val="0"/>
        <w:spacing w:line="360" w:lineRule="auto"/>
        <w:ind w:right="49"/>
        <w:jc w:val="both"/>
        <w:rPr>
          <w:rFonts w:ascii="Arial" w:hAnsi="Arial" w:cs="Arial"/>
          <w:caps w:val="0"/>
          <w:sz w:val="20"/>
          <w:szCs w:val="20"/>
          <w:lang w:val="es-MX" w:bidi="es-ES_tradnl"/>
        </w:rPr>
      </w:pPr>
      <w:r w:rsidRPr="003529F4">
        <w:rPr>
          <w:rFonts w:ascii="Arial" w:hAnsi="Arial" w:cs="Arial"/>
          <w:caps w:val="0"/>
          <w:lang w:val="es-MX" w:bidi="es-ES_tradnl"/>
        </w:rPr>
        <w:t>PRIMERO.-</w:t>
      </w:r>
      <w:r w:rsidRPr="00154B91">
        <w:rPr>
          <w:rFonts w:ascii="Arial" w:hAnsi="Arial" w:cs="Arial"/>
          <w:b w:val="0"/>
          <w:caps w:val="0"/>
          <w:lang w:val="es-MX" w:bidi="es-ES_tradnl"/>
        </w:rPr>
        <w:t xml:space="preserve"> Con fundamento en los artículos 7 y 8 de la Constitución Política del Estado Libre y Soberano de Coahuila de Zaragoza; 4, 10, 31 y 40 fracción II, inciso 4 y fracción IV incisos 1, 3 y 4, de la Ley del Instituto Coahuilense de Acceso a la Información Pública; 1, 2, 3, 4, 5, 6, 7, 8, </w:t>
      </w:r>
      <w:r>
        <w:rPr>
          <w:rFonts w:ascii="Arial" w:hAnsi="Arial" w:cs="Arial"/>
          <w:b w:val="0"/>
          <w:caps w:val="0"/>
          <w:lang w:val="es-MX" w:bidi="es-ES_tradnl"/>
        </w:rPr>
        <w:t>126, 128</w:t>
      </w:r>
      <w:r w:rsidRPr="00154B91">
        <w:rPr>
          <w:rFonts w:ascii="Arial" w:hAnsi="Arial" w:cs="Arial"/>
          <w:b w:val="0"/>
          <w:caps w:val="0"/>
          <w:lang w:val="es-MX" w:bidi="es-ES_tradnl"/>
        </w:rPr>
        <w:t>, 1</w:t>
      </w:r>
      <w:r>
        <w:rPr>
          <w:rFonts w:ascii="Arial" w:hAnsi="Arial" w:cs="Arial"/>
          <w:b w:val="0"/>
          <w:caps w:val="0"/>
          <w:lang w:val="es-MX" w:bidi="es-ES_tradnl"/>
        </w:rPr>
        <w:t>29</w:t>
      </w:r>
      <w:r w:rsidRPr="00154B91">
        <w:rPr>
          <w:rFonts w:ascii="Arial" w:hAnsi="Arial" w:cs="Arial"/>
          <w:b w:val="0"/>
          <w:caps w:val="0"/>
          <w:lang w:val="es-MX" w:bidi="es-ES_tradnl"/>
        </w:rPr>
        <w:t>, 1</w:t>
      </w:r>
      <w:r>
        <w:rPr>
          <w:rFonts w:ascii="Arial" w:hAnsi="Arial" w:cs="Arial"/>
          <w:b w:val="0"/>
          <w:caps w:val="0"/>
          <w:lang w:val="es-MX" w:bidi="es-ES_tradnl"/>
        </w:rPr>
        <w:t>50,</w:t>
      </w:r>
      <w:r w:rsidRPr="00154B91">
        <w:rPr>
          <w:rFonts w:ascii="Arial" w:hAnsi="Arial" w:cs="Arial"/>
          <w:b w:val="0"/>
          <w:caps w:val="0"/>
          <w:lang w:val="es-MX" w:bidi="es-ES_tradnl"/>
        </w:rPr>
        <w:t xml:space="preserve"> 1</w:t>
      </w:r>
      <w:r>
        <w:rPr>
          <w:rFonts w:ascii="Arial" w:hAnsi="Arial" w:cs="Arial"/>
          <w:b w:val="0"/>
          <w:caps w:val="0"/>
          <w:lang w:val="es-MX" w:bidi="es-ES_tradnl"/>
        </w:rPr>
        <w:t>53</w:t>
      </w:r>
      <w:r w:rsidRPr="00154B91">
        <w:rPr>
          <w:rFonts w:ascii="Arial" w:hAnsi="Arial" w:cs="Arial"/>
          <w:b w:val="0"/>
          <w:caps w:val="0"/>
          <w:lang w:val="es-MX" w:bidi="es-ES_tradnl"/>
        </w:rPr>
        <w:t xml:space="preserve"> fracción II, 13</w:t>
      </w:r>
      <w:r>
        <w:rPr>
          <w:rFonts w:ascii="Arial" w:hAnsi="Arial" w:cs="Arial"/>
          <w:b w:val="0"/>
          <w:caps w:val="0"/>
          <w:lang w:val="es-MX" w:bidi="es-ES_tradnl"/>
        </w:rPr>
        <w:t>6</w:t>
      </w:r>
      <w:r w:rsidRPr="00154B91">
        <w:rPr>
          <w:rFonts w:ascii="Arial" w:hAnsi="Arial" w:cs="Arial"/>
          <w:b w:val="0"/>
          <w:caps w:val="0"/>
          <w:lang w:val="es-MX" w:bidi="es-ES_tradnl"/>
        </w:rPr>
        <w:t>, 1</w:t>
      </w:r>
      <w:r>
        <w:rPr>
          <w:rFonts w:ascii="Arial" w:hAnsi="Arial" w:cs="Arial"/>
          <w:b w:val="0"/>
          <w:caps w:val="0"/>
          <w:lang w:val="es-MX" w:bidi="es-ES_tradnl"/>
        </w:rPr>
        <w:t>63</w:t>
      </w:r>
      <w:r w:rsidRPr="00154B91">
        <w:rPr>
          <w:rFonts w:ascii="Arial" w:hAnsi="Arial" w:cs="Arial"/>
          <w:b w:val="0"/>
          <w:caps w:val="0"/>
          <w:lang w:val="es-MX" w:bidi="es-ES_tradnl"/>
        </w:rPr>
        <w:t xml:space="preserve"> y 1</w:t>
      </w:r>
      <w:r>
        <w:rPr>
          <w:rFonts w:ascii="Arial" w:hAnsi="Arial" w:cs="Arial"/>
          <w:b w:val="0"/>
          <w:caps w:val="0"/>
          <w:lang w:val="es-MX" w:bidi="es-ES_tradnl"/>
        </w:rPr>
        <w:t>66</w:t>
      </w:r>
      <w:r w:rsidRPr="00154B91">
        <w:rPr>
          <w:rFonts w:ascii="Arial" w:hAnsi="Arial" w:cs="Arial"/>
          <w:b w:val="0"/>
          <w:caps w:val="0"/>
          <w:lang w:val="es-MX" w:bidi="es-ES_tradnl"/>
        </w:rPr>
        <w:t xml:space="preserve">  de la Ley de Acceso a la Información Pública y Protección de Datos Personales para el Estado de Coahuila</w:t>
      </w:r>
      <w:r>
        <w:rPr>
          <w:rFonts w:ascii="Arial" w:hAnsi="Arial" w:cs="Arial"/>
          <w:b w:val="0"/>
          <w:caps w:val="0"/>
          <w:lang w:val="es-MX" w:bidi="es-ES_tradnl"/>
        </w:rPr>
        <w:t xml:space="preserve"> de Zaragoza</w:t>
      </w:r>
      <w:r w:rsidRPr="00154B91">
        <w:rPr>
          <w:rFonts w:ascii="Arial" w:hAnsi="Arial" w:cs="Arial"/>
          <w:b w:val="0"/>
          <w:caps w:val="0"/>
          <w:lang w:val="es-MX" w:bidi="es-ES_tradnl"/>
        </w:rPr>
        <w:t xml:space="preserve">, </w:t>
      </w:r>
      <w:bookmarkStart w:id="0" w:name="_GoBack"/>
      <w:r w:rsidRPr="00154B91">
        <w:rPr>
          <w:rFonts w:ascii="Arial" w:hAnsi="Arial" w:cs="Arial"/>
          <w:caps w:val="0"/>
          <w:lang w:val="es-MX" w:bidi="es-ES_tradnl"/>
        </w:rPr>
        <w:t xml:space="preserve">SE </w:t>
      </w:r>
      <w:r>
        <w:rPr>
          <w:rFonts w:ascii="Arial" w:hAnsi="Arial" w:cs="Arial"/>
          <w:caps w:val="0"/>
          <w:lang w:val="es-MX" w:bidi="es-ES_tradnl"/>
        </w:rPr>
        <w:t xml:space="preserve">MODIFICA </w:t>
      </w:r>
      <w:r w:rsidR="000D57E7">
        <w:rPr>
          <w:rFonts w:ascii="Arial" w:hAnsi="Arial" w:cs="Arial"/>
          <w:b w:val="0"/>
          <w:caps w:val="0"/>
        </w:rPr>
        <w:t>la respuesta del sujeto obligado y se le instruye para que remita la solicitud de información al sujeto obligado competente, con pleno apego a la Ley</w:t>
      </w:r>
      <w:bookmarkEnd w:id="0"/>
      <w:r w:rsidR="000D57E7">
        <w:rPr>
          <w:rFonts w:ascii="Arial" w:hAnsi="Arial" w:cs="Arial"/>
          <w:b w:val="0"/>
          <w:caps w:val="0"/>
        </w:rPr>
        <w:t xml:space="preserve"> </w:t>
      </w:r>
      <w:r w:rsidR="000D57E7" w:rsidRPr="00E1765E">
        <w:rPr>
          <w:rFonts w:ascii="Arial" w:hAnsi="Arial" w:cs="Arial"/>
          <w:b w:val="0"/>
          <w:caps w:val="0"/>
        </w:rPr>
        <w:t>de Acceso a la Información Pública y Protección de Datos Personales para el Estado de Coahuila</w:t>
      </w:r>
      <w:r w:rsidR="000D57E7">
        <w:rPr>
          <w:rFonts w:ascii="Arial" w:hAnsi="Arial" w:cs="Arial"/>
          <w:b w:val="0"/>
          <w:caps w:val="0"/>
        </w:rPr>
        <w:t xml:space="preserve"> de Zaragoza.</w:t>
      </w:r>
    </w:p>
    <w:p w:rsidR="009A2FC8" w:rsidRPr="00B02DFE" w:rsidRDefault="009A2FC8" w:rsidP="009A2FC8">
      <w:pPr>
        <w:autoSpaceDE w:val="0"/>
        <w:autoSpaceDN w:val="0"/>
        <w:adjustRightInd w:val="0"/>
        <w:spacing w:line="360" w:lineRule="auto"/>
        <w:ind w:right="49"/>
        <w:jc w:val="both"/>
        <w:rPr>
          <w:rFonts w:ascii="Arial" w:hAnsi="Arial" w:cs="Arial"/>
          <w:b w:val="0"/>
          <w:caps w:val="0"/>
          <w:lang w:val="es-MX"/>
        </w:rPr>
      </w:pPr>
    </w:p>
    <w:p w:rsidR="009A2FC8" w:rsidRPr="00E1765E" w:rsidRDefault="009A2FC8" w:rsidP="009A2FC8">
      <w:pPr>
        <w:spacing w:line="360" w:lineRule="auto"/>
        <w:jc w:val="both"/>
        <w:rPr>
          <w:rFonts w:ascii="Arial" w:hAnsi="Arial" w:cs="Arial"/>
          <w:b w:val="0"/>
          <w:caps w:val="0"/>
        </w:rPr>
      </w:pPr>
      <w:r w:rsidRPr="00E1765E">
        <w:rPr>
          <w:rFonts w:ascii="Arial" w:hAnsi="Arial" w:cs="Arial"/>
          <w:caps w:val="0"/>
        </w:rPr>
        <w:t>SEGUNDO.-</w:t>
      </w:r>
      <w:r w:rsidRPr="00E1765E">
        <w:rPr>
          <w:rFonts w:ascii="Arial" w:hAnsi="Arial" w:cs="Arial"/>
          <w:b w:val="0"/>
          <w:caps w:val="0"/>
        </w:rPr>
        <w:t xml:space="preserve"> Se instruye al sujeto obligado  para que en un término no mayor a diez días hábiles, contados a partir del día siguiente a que surta efectos la notificación de la presente resolución, dé cumplimiento con la misma, de conformidad con</w:t>
      </w:r>
      <w:r>
        <w:rPr>
          <w:rFonts w:ascii="Arial" w:hAnsi="Arial" w:cs="Arial"/>
          <w:b w:val="0"/>
          <w:caps w:val="0"/>
        </w:rPr>
        <w:t xml:space="preserve"> lo dispuesto por el artículo 154</w:t>
      </w:r>
      <w:r w:rsidRPr="00E1765E">
        <w:rPr>
          <w:rFonts w:ascii="Arial" w:hAnsi="Arial" w:cs="Arial"/>
          <w:b w:val="0"/>
          <w:caps w:val="0"/>
        </w:rPr>
        <w:t xml:space="preserve"> fracción III de Ley de Acceso a la Información Pública y Protección de Datos Personales para el Estado de Coahuila.</w:t>
      </w:r>
    </w:p>
    <w:p w:rsidR="009A2FC8" w:rsidRPr="00E1765E" w:rsidRDefault="009A2FC8" w:rsidP="009A2FC8">
      <w:pPr>
        <w:spacing w:line="360" w:lineRule="auto"/>
        <w:jc w:val="both"/>
        <w:rPr>
          <w:rFonts w:ascii="Arial" w:hAnsi="Arial" w:cs="Arial"/>
          <w:b w:val="0"/>
          <w:caps w:val="0"/>
        </w:rPr>
      </w:pPr>
    </w:p>
    <w:p w:rsidR="009A2FC8" w:rsidRPr="00E1765E" w:rsidRDefault="009A2FC8" w:rsidP="009A2FC8">
      <w:pPr>
        <w:spacing w:line="360" w:lineRule="auto"/>
        <w:jc w:val="both"/>
        <w:rPr>
          <w:rFonts w:ascii="Arial" w:hAnsi="Arial" w:cs="Arial"/>
          <w:b w:val="0"/>
          <w:caps w:val="0"/>
        </w:rPr>
      </w:pPr>
      <w:r w:rsidRPr="00E1765E">
        <w:rPr>
          <w:rFonts w:ascii="Arial" w:hAnsi="Arial" w:cs="Arial"/>
          <w:caps w:val="0"/>
        </w:rPr>
        <w:t>TERCERO.-</w:t>
      </w:r>
      <w:r w:rsidRPr="00E1765E">
        <w:rPr>
          <w:rFonts w:ascii="Arial" w:hAnsi="Arial" w:cs="Arial"/>
          <w:b w:val="0"/>
          <w:caps w:val="0"/>
        </w:rPr>
        <w:t xml:space="preserve"> Una vez que se dé cumplimiento a la presente resolución, se instruye al sujeto obligado para que, en un plazo no mayor a diez días hábiles, remita a este </w:t>
      </w:r>
      <w:r w:rsidRPr="00E1765E">
        <w:rPr>
          <w:rFonts w:ascii="Arial" w:hAnsi="Arial" w:cs="Arial"/>
          <w:b w:val="0"/>
          <w:caps w:val="0"/>
        </w:rPr>
        <w:lastRenderedPageBreak/>
        <w:t>Instituto el debido informe sobre el cumplimiento a la presente resolución, de conformidad con lo dispuesto por el artículo 1</w:t>
      </w:r>
      <w:r>
        <w:rPr>
          <w:rFonts w:ascii="Arial" w:hAnsi="Arial" w:cs="Arial"/>
          <w:b w:val="0"/>
          <w:caps w:val="0"/>
        </w:rPr>
        <w:t>63</w:t>
      </w:r>
      <w:r w:rsidRPr="00E1765E">
        <w:rPr>
          <w:rFonts w:ascii="Arial" w:hAnsi="Arial" w:cs="Arial"/>
          <w:b w:val="0"/>
          <w:caps w:val="0"/>
        </w:rPr>
        <w:t xml:space="preserve"> de la Ley de Acceso a la Información Pública y Protección de Datos Personales para el Estado de Coahuila. En caso de incumplimiento de la presente resolución el instituto deberá proceder conforme al artículo 1</w:t>
      </w:r>
      <w:r>
        <w:rPr>
          <w:rFonts w:ascii="Arial" w:hAnsi="Arial" w:cs="Arial"/>
          <w:b w:val="0"/>
          <w:caps w:val="0"/>
        </w:rPr>
        <w:t>67</w:t>
      </w:r>
      <w:r w:rsidRPr="00E1765E">
        <w:rPr>
          <w:rFonts w:ascii="Arial" w:hAnsi="Arial" w:cs="Arial"/>
          <w:b w:val="0"/>
          <w:caps w:val="0"/>
        </w:rPr>
        <w:t xml:space="preserve"> de la Ley en la materia.</w:t>
      </w:r>
    </w:p>
    <w:p w:rsidR="009A2FC8" w:rsidRDefault="009A2FC8" w:rsidP="009A2FC8">
      <w:pPr>
        <w:spacing w:line="360" w:lineRule="auto"/>
        <w:jc w:val="both"/>
        <w:rPr>
          <w:rFonts w:ascii="Arial" w:hAnsi="Arial" w:cs="Arial"/>
          <w:caps w:val="0"/>
        </w:rPr>
      </w:pPr>
    </w:p>
    <w:p w:rsidR="009A2FC8" w:rsidRPr="00E1765E" w:rsidRDefault="009A2FC8" w:rsidP="009A2FC8">
      <w:pPr>
        <w:spacing w:line="360" w:lineRule="auto"/>
        <w:jc w:val="both"/>
        <w:rPr>
          <w:rFonts w:ascii="Arial" w:hAnsi="Arial" w:cs="Arial"/>
          <w:b w:val="0"/>
          <w:caps w:val="0"/>
        </w:rPr>
      </w:pPr>
      <w:r w:rsidRPr="00E1765E">
        <w:rPr>
          <w:rFonts w:ascii="Arial" w:hAnsi="Arial" w:cs="Arial"/>
          <w:caps w:val="0"/>
        </w:rPr>
        <w:t>CUARTO.-</w:t>
      </w:r>
      <w:r w:rsidRPr="00E1765E">
        <w:rPr>
          <w:rFonts w:ascii="Arial" w:hAnsi="Arial" w:cs="Arial"/>
          <w:b w:val="0"/>
          <w:caps w:val="0"/>
        </w:rPr>
        <w:t xml:space="preserve"> Con fundamento en el artículo 1</w:t>
      </w:r>
      <w:r>
        <w:rPr>
          <w:rFonts w:ascii="Arial" w:hAnsi="Arial" w:cs="Arial"/>
          <w:b w:val="0"/>
          <w:caps w:val="0"/>
        </w:rPr>
        <w:t>62</w:t>
      </w:r>
      <w:r w:rsidRPr="00E1765E">
        <w:rPr>
          <w:rFonts w:ascii="Arial" w:hAnsi="Arial" w:cs="Arial"/>
          <w:b w:val="0"/>
          <w:caps w:val="0"/>
        </w:rPr>
        <w:t xml:space="preserve"> de la Ley de Acceso a la Información Pública y Protección de Datos Personales para el Estado de Coahuila, </w:t>
      </w:r>
      <w:r w:rsidRPr="00A67242">
        <w:rPr>
          <w:rFonts w:ascii="Arial" w:hAnsi="Arial" w:cs="Arial"/>
          <w:caps w:val="0"/>
        </w:rPr>
        <w:t xml:space="preserve">NOTIFÍQUESE </w:t>
      </w:r>
      <w:r w:rsidRPr="00E1765E">
        <w:rPr>
          <w:rFonts w:ascii="Arial" w:hAnsi="Arial" w:cs="Arial"/>
          <w:b w:val="0"/>
          <w:caps w:val="0"/>
        </w:rPr>
        <w:t>a las partes.</w:t>
      </w:r>
    </w:p>
    <w:p w:rsidR="009A2FC8" w:rsidRDefault="009A2FC8" w:rsidP="009A2FC8">
      <w:pPr>
        <w:spacing w:line="360" w:lineRule="auto"/>
        <w:jc w:val="both"/>
        <w:rPr>
          <w:rFonts w:ascii="Arial" w:hAnsi="Arial" w:cs="Arial"/>
          <w:b w:val="0"/>
          <w:caps w:val="0"/>
        </w:rPr>
      </w:pPr>
    </w:p>
    <w:p w:rsidR="009A2FC8" w:rsidRDefault="009A2FC8" w:rsidP="009A2FC8">
      <w:pPr>
        <w:spacing w:line="360" w:lineRule="auto"/>
        <w:jc w:val="both"/>
        <w:rPr>
          <w:rFonts w:ascii="Arial" w:hAnsi="Arial" w:cs="Arial"/>
          <w:b w:val="0"/>
          <w:caps w:val="0"/>
        </w:rPr>
      </w:pPr>
      <w:r w:rsidRPr="004300A8">
        <w:rPr>
          <w:rFonts w:ascii="Arial" w:hAnsi="Arial" w:cs="Arial"/>
          <w:b w:val="0"/>
          <w:caps w:val="0"/>
        </w:rPr>
        <w:t xml:space="preserve">Así lo resolvieron por </w:t>
      </w:r>
      <w:r>
        <w:rPr>
          <w:rFonts w:ascii="Arial" w:hAnsi="Arial" w:cs="Arial"/>
          <w:b w:val="0"/>
          <w:caps w:val="0"/>
        </w:rPr>
        <w:t>unanimidad</w:t>
      </w:r>
      <w:r w:rsidRPr="004300A8">
        <w:rPr>
          <w:rFonts w:ascii="Arial" w:hAnsi="Arial" w:cs="Arial"/>
          <w:b w:val="0"/>
          <w:caps w:val="0"/>
        </w:rPr>
        <w:t xml:space="preserve">,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w:t>
      </w:r>
      <w:r>
        <w:rPr>
          <w:rFonts w:ascii="Arial" w:hAnsi="Arial" w:cs="Arial"/>
          <w:b w:val="0"/>
          <w:caps w:val="0"/>
        </w:rPr>
        <w:t>extra</w:t>
      </w:r>
      <w:r w:rsidRPr="004300A8">
        <w:rPr>
          <w:rFonts w:ascii="Arial" w:hAnsi="Arial" w:cs="Arial"/>
          <w:b w:val="0"/>
          <w:caps w:val="0"/>
        </w:rPr>
        <w:t xml:space="preserve">ordinaria celebrada el día </w:t>
      </w:r>
      <w:r>
        <w:rPr>
          <w:rFonts w:ascii="Arial" w:hAnsi="Arial" w:cs="Arial"/>
          <w:b w:val="0"/>
          <w:caps w:val="0"/>
        </w:rPr>
        <w:t>treinta (30)</w:t>
      </w:r>
      <w:r w:rsidRPr="004300A8">
        <w:rPr>
          <w:rFonts w:ascii="Arial" w:hAnsi="Arial" w:cs="Arial"/>
          <w:b w:val="0"/>
          <w:caps w:val="0"/>
        </w:rPr>
        <w:t xml:space="preserve"> de </w:t>
      </w:r>
      <w:r>
        <w:rPr>
          <w:rFonts w:ascii="Arial" w:hAnsi="Arial" w:cs="Arial"/>
          <w:b w:val="0"/>
          <w:caps w:val="0"/>
        </w:rPr>
        <w:t>junio</w:t>
      </w:r>
      <w:r w:rsidRPr="004300A8">
        <w:rPr>
          <w:rFonts w:ascii="Arial" w:hAnsi="Arial" w:cs="Arial"/>
          <w:b w:val="0"/>
          <w:caps w:val="0"/>
        </w:rPr>
        <w:t xml:space="preserve"> de</w:t>
      </w:r>
      <w:r>
        <w:rPr>
          <w:rFonts w:ascii="Arial" w:hAnsi="Arial" w:cs="Arial"/>
          <w:b w:val="0"/>
          <w:caps w:val="0"/>
        </w:rPr>
        <w:t>l</w:t>
      </w:r>
      <w:r w:rsidRPr="004300A8">
        <w:rPr>
          <w:rFonts w:ascii="Arial" w:hAnsi="Arial" w:cs="Arial"/>
          <w:b w:val="0"/>
          <w:caps w:val="0"/>
        </w:rPr>
        <w:t xml:space="preserve"> dos mil quince (2015), en el municipio de </w:t>
      </w:r>
      <w:r>
        <w:rPr>
          <w:rFonts w:ascii="Arial" w:hAnsi="Arial" w:cs="Arial"/>
          <w:b w:val="0"/>
          <w:caps w:val="0"/>
        </w:rPr>
        <w:t>Castaños</w:t>
      </w:r>
      <w:r w:rsidRPr="004300A8">
        <w:rPr>
          <w:rFonts w:ascii="Arial" w:hAnsi="Arial" w:cs="Arial"/>
          <w:b w:val="0"/>
          <w:caps w:val="0"/>
        </w:rPr>
        <w:t>, Coahuila</w:t>
      </w:r>
      <w:r>
        <w:rPr>
          <w:rFonts w:ascii="Arial" w:hAnsi="Arial" w:cs="Arial"/>
          <w:b w:val="0"/>
          <w:caps w:val="0"/>
        </w:rPr>
        <w:t xml:space="preserve"> de Zaragoza</w:t>
      </w:r>
      <w:r w:rsidRPr="004300A8">
        <w:rPr>
          <w:rFonts w:ascii="Arial" w:hAnsi="Arial" w:cs="Arial"/>
          <w:b w:val="0"/>
          <w:caps w:val="0"/>
        </w:rPr>
        <w:t xml:space="preserve">, ante la fe del Secretario Técnico, Javier Diez de </w:t>
      </w:r>
      <w:proofErr w:type="spellStart"/>
      <w:r w:rsidRPr="004300A8">
        <w:rPr>
          <w:rFonts w:ascii="Arial" w:hAnsi="Arial" w:cs="Arial"/>
          <w:b w:val="0"/>
          <w:caps w:val="0"/>
        </w:rPr>
        <w:t>Urdanivia</w:t>
      </w:r>
      <w:proofErr w:type="spellEnd"/>
      <w:r w:rsidRPr="004300A8">
        <w:rPr>
          <w:rFonts w:ascii="Arial" w:hAnsi="Arial" w:cs="Arial"/>
          <w:b w:val="0"/>
          <w:caps w:val="0"/>
        </w:rPr>
        <w:t xml:space="preserve"> del Valle, quien certifica y da fe de todo lo actuado.</w:t>
      </w:r>
    </w:p>
    <w:tbl>
      <w:tblPr>
        <w:tblW w:w="0" w:type="auto"/>
        <w:tblLook w:val="01E0" w:firstRow="1" w:lastRow="1" w:firstColumn="1" w:lastColumn="1" w:noHBand="0" w:noVBand="0"/>
      </w:tblPr>
      <w:tblGrid>
        <w:gridCol w:w="4419"/>
        <w:gridCol w:w="4419"/>
      </w:tblGrid>
      <w:tr w:rsidR="009A2FC8" w:rsidTr="00F02DE0">
        <w:tc>
          <w:tcPr>
            <w:tcW w:w="4422" w:type="dxa"/>
          </w:tcPr>
          <w:p w:rsidR="009A2FC8" w:rsidRDefault="009A2FC8" w:rsidP="00F02DE0">
            <w:pPr>
              <w:spacing w:line="360" w:lineRule="auto"/>
              <w:outlineLvl w:val="0"/>
              <w:rPr>
                <w:rFonts w:ascii="Arial" w:hAnsi="Arial" w:cs="Arial"/>
                <w:b w:val="0"/>
                <w:caps w:val="0"/>
              </w:rPr>
            </w:pPr>
          </w:p>
          <w:p w:rsidR="009A2FC8" w:rsidRDefault="009A2FC8" w:rsidP="00F02DE0">
            <w:pPr>
              <w:spacing w:line="360" w:lineRule="auto"/>
              <w:outlineLvl w:val="0"/>
              <w:rPr>
                <w:rFonts w:ascii="Arial" w:hAnsi="Arial" w:cs="Arial"/>
                <w:b w:val="0"/>
                <w:caps w:val="0"/>
              </w:rPr>
            </w:pP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JESÚS HOMERO FLORES MIER</w:t>
            </w: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CONSEJERO INSTRUCTOR</w:t>
            </w:r>
          </w:p>
          <w:p w:rsidR="009A2FC8" w:rsidRDefault="009A2FC8" w:rsidP="00F02DE0">
            <w:pPr>
              <w:spacing w:line="360" w:lineRule="auto"/>
              <w:jc w:val="center"/>
              <w:outlineLvl w:val="0"/>
              <w:rPr>
                <w:rFonts w:ascii="Arial" w:hAnsi="Arial" w:cs="Arial"/>
                <w:b w:val="0"/>
                <w:caps w:val="0"/>
              </w:rPr>
            </w:pPr>
          </w:p>
          <w:p w:rsidR="009A2FC8" w:rsidRDefault="009A2FC8" w:rsidP="00F02DE0">
            <w:pPr>
              <w:spacing w:line="360" w:lineRule="auto"/>
              <w:jc w:val="center"/>
              <w:outlineLvl w:val="0"/>
              <w:rPr>
                <w:rFonts w:ascii="Arial" w:hAnsi="Arial" w:cs="Arial"/>
                <w:b w:val="0"/>
                <w:caps w:val="0"/>
              </w:rPr>
            </w:pPr>
          </w:p>
        </w:tc>
        <w:tc>
          <w:tcPr>
            <w:tcW w:w="4422" w:type="dxa"/>
          </w:tcPr>
          <w:p w:rsidR="009A2FC8" w:rsidRDefault="009A2FC8" w:rsidP="00F02DE0">
            <w:pPr>
              <w:spacing w:line="360" w:lineRule="auto"/>
              <w:outlineLvl w:val="0"/>
              <w:rPr>
                <w:rFonts w:ascii="Arial" w:hAnsi="Arial" w:cs="Arial"/>
                <w:b w:val="0"/>
                <w:caps w:val="0"/>
              </w:rPr>
            </w:pPr>
          </w:p>
          <w:p w:rsidR="009A2FC8" w:rsidRDefault="009A2FC8" w:rsidP="00F02DE0">
            <w:pPr>
              <w:spacing w:line="360" w:lineRule="auto"/>
              <w:outlineLvl w:val="0"/>
              <w:rPr>
                <w:rFonts w:ascii="Arial" w:hAnsi="Arial" w:cs="Arial"/>
                <w:b w:val="0"/>
                <w:caps w:val="0"/>
              </w:rPr>
            </w:pP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LIC. TERESA GUAJARDO BERLANGA</w:t>
            </w: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CONSEJERA</w:t>
            </w:r>
          </w:p>
        </w:tc>
      </w:tr>
      <w:tr w:rsidR="009A2FC8" w:rsidTr="00F02DE0">
        <w:tc>
          <w:tcPr>
            <w:tcW w:w="4422" w:type="dxa"/>
          </w:tcPr>
          <w:p w:rsidR="009A2FC8" w:rsidRDefault="009A2FC8" w:rsidP="00F02DE0">
            <w:pPr>
              <w:spacing w:line="360" w:lineRule="auto"/>
              <w:outlineLvl w:val="0"/>
              <w:rPr>
                <w:rFonts w:ascii="Arial" w:hAnsi="Arial" w:cs="Arial"/>
                <w:b w:val="0"/>
                <w:caps w:val="0"/>
              </w:rPr>
            </w:pPr>
          </w:p>
          <w:p w:rsidR="009A2FC8" w:rsidRDefault="009A2FC8" w:rsidP="00F02DE0">
            <w:pPr>
              <w:spacing w:line="360" w:lineRule="auto"/>
              <w:jc w:val="center"/>
              <w:outlineLvl w:val="0"/>
              <w:rPr>
                <w:rFonts w:ascii="Arial" w:hAnsi="Arial" w:cs="Arial"/>
                <w:b w:val="0"/>
                <w:caps w:val="0"/>
              </w:rPr>
            </w:pP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LIC. ALFONSO RAÚL VILLARREAL BARRERA</w:t>
            </w: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9A2FC8" w:rsidRDefault="009A2FC8" w:rsidP="00F02DE0">
            <w:pPr>
              <w:spacing w:line="360" w:lineRule="auto"/>
              <w:outlineLvl w:val="0"/>
              <w:rPr>
                <w:rFonts w:ascii="Arial" w:hAnsi="Arial" w:cs="Arial"/>
                <w:b w:val="0"/>
                <w:caps w:val="0"/>
              </w:rPr>
            </w:pPr>
          </w:p>
          <w:p w:rsidR="009A2FC8" w:rsidRDefault="009A2FC8" w:rsidP="00F02DE0">
            <w:pPr>
              <w:spacing w:line="360" w:lineRule="auto"/>
              <w:jc w:val="center"/>
              <w:outlineLvl w:val="0"/>
              <w:rPr>
                <w:rFonts w:ascii="Arial" w:hAnsi="Arial" w:cs="Arial"/>
                <w:b w:val="0"/>
                <w:caps w:val="0"/>
              </w:rPr>
            </w:pP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LIC. LUIS GONZÁLEZ BRISEÑO</w:t>
            </w: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CONSEJERO</w:t>
            </w:r>
          </w:p>
        </w:tc>
      </w:tr>
      <w:tr w:rsidR="009A2FC8" w:rsidTr="00F02DE0">
        <w:tc>
          <w:tcPr>
            <w:tcW w:w="4422" w:type="dxa"/>
          </w:tcPr>
          <w:p w:rsidR="009A2FC8" w:rsidRDefault="009A2FC8" w:rsidP="00F02DE0">
            <w:pPr>
              <w:spacing w:line="360" w:lineRule="auto"/>
              <w:outlineLvl w:val="0"/>
              <w:rPr>
                <w:rFonts w:ascii="Arial" w:hAnsi="Arial" w:cs="Arial"/>
                <w:b w:val="0"/>
                <w:caps w:val="0"/>
              </w:rPr>
            </w:pPr>
          </w:p>
          <w:p w:rsidR="009A2FC8" w:rsidRDefault="009A2FC8" w:rsidP="00F02DE0">
            <w:pPr>
              <w:spacing w:line="360" w:lineRule="auto"/>
              <w:outlineLvl w:val="0"/>
              <w:rPr>
                <w:rFonts w:ascii="Arial" w:hAnsi="Arial" w:cs="Arial"/>
                <w:b w:val="0"/>
                <w:caps w:val="0"/>
              </w:rPr>
            </w:pP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C.P. JOSÉ MANUEL JIMÉNEZ Y MELÉNDEZ</w:t>
            </w: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9A2FC8" w:rsidRDefault="009A2FC8" w:rsidP="00F02DE0">
            <w:pPr>
              <w:spacing w:line="360" w:lineRule="auto"/>
              <w:jc w:val="center"/>
              <w:outlineLvl w:val="0"/>
              <w:rPr>
                <w:rFonts w:ascii="Arial" w:hAnsi="Arial" w:cs="Arial"/>
                <w:b w:val="0"/>
                <w:caps w:val="0"/>
              </w:rPr>
            </w:pPr>
          </w:p>
          <w:p w:rsidR="009A2FC8" w:rsidRDefault="009A2FC8" w:rsidP="00F02DE0">
            <w:pPr>
              <w:spacing w:line="360" w:lineRule="auto"/>
              <w:outlineLvl w:val="0"/>
              <w:rPr>
                <w:rFonts w:ascii="Arial" w:hAnsi="Arial" w:cs="Arial"/>
                <w:b w:val="0"/>
                <w:caps w:val="0"/>
              </w:rPr>
            </w:pP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JAVIER DIEZ DE URDANIVIA DEL VALLE</w:t>
            </w:r>
          </w:p>
          <w:p w:rsidR="009A2FC8" w:rsidRDefault="009A2FC8" w:rsidP="00F02DE0">
            <w:pPr>
              <w:spacing w:line="360" w:lineRule="auto"/>
              <w:jc w:val="center"/>
              <w:outlineLvl w:val="0"/>
              <w:rPr>
                <w:rFonts w:ascii="Arial" w:hAnsi="Arial" w:cs="Arial"/>
                <w:b w:val="0"/>
                <w:caps w:val="0"/>
              </w:rPr>
            </w:pPr>
            <w:r>
              <w:rPr>
                <w:rFonts w:ascii="Arial" w:hAnsi="Arial" w:cs="Arial"/>
                <w:b w:val="0"/>
                <w:caps w:val="0"/>
              </w:rPr>
              <w:t>SECRETARIO TÉCNICO</w:t>
            </w:r>
          </w:p>
        </w:tc>
      </w:tr>
    </w:tbl>
    <w:p w:rsidR="009A2FC8" w:rsidRDefault="009A2FC8" w:rsidP="009A2FC8"/>
    <w:p w:rsidR="009A2FC8" w:rsidRDefault="009A2FC8" w:rsidP="009A2FC8"/>
    <w:p w:rsidR="009A2FC8" w:rsidRDefault="009A2FC8" w:rsidP="009A2FC8"/>
    <w:p w:rsidR="00A96B9A" w:rsidRDefault="00A96B9A"/>
    <w:sectPr w:rsidR="00A96B9A" w:rsidSect="0015292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EE8" w:rsidRDefault="00D46EE8">
      <w:r>
        <w:separator/>
      </w:r>
    </w:p>
  </w:endnote>
  <w:endnote w:type="continuationSeparator" w:id="0">
    <w:p w:rsidR="00D46EE8" w:rsidRDefault="00D4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28" w:rsidRDefault="000D57E7" w:rsidP="00152928">
    <w:pPr>
      <w:pStyle w:val="Piedepgina"/>
      <w:ind w:right="360"/>
      <w:jc w:val="center"/>
      <w:rPr>
        <w:rFonts w:ascii="Arial" w:hAnsi="Arial" w:cs="Arial"/>
        <w:b w:val="0"/>
        <w:caps w:val="0"/>
        <w:sz w:val="20"/>
        <w:szCs w:val="20"/>
        <w:lang w:val="es-MX"/>
      </w:rPr>
    </w:pPr>
    <w:r>
      <w:rPr>
        <w:rFonts w:ascii="Arial" w:hAnsi="Arial" w:cs="Arial"/>
        <w:b w:val="0"/>
        <w:caps w:val="0"/>
        <w:sz w:val="20"/>
        <w:szCs w:val="20"/>
        <w:lang w:val="es-MX"/>
      </w:rPr>
      <w:t xml:space="preserve">Ignacio Allende y Manuel Acuña, Edificio </w:t>
    </w:r>
    <w:proofErr w:type="spellStart"/>
    <w:r>
      <w:rPr>
        <w:rFonts w:ascii="Arial" w:hAnsi="Arial" w:cs="Arial"/>
        <w:b w:val="0"/>
        <w:caps w:val="0"/>
        <w:sz w:val="20"/>
        <w:szCs w:val="20"/>
        <w:lang w:val="es-MX"/>
      </w:rPr>
      <w:t>Pharmakon</w:t>
    </w:r>
    <w:proofErr w:type="spellEnd"/>
    <w:r>
      <w:rPr>
        <w:rFonts w:ascii="Arial" w:hAnsi="Arial" w:cs="Arial"/>
        <w:b w:val="0"/>
        <w:caps w:val="0"/>
        <w:sz w:val="20"/>
        <w:szCs w:val="20"/>
        <w:lang w:val="es-MX"/>
      </w:rPr>
      <w:t>, Ramos Arizpe, Coahuila, México</w:t>
    </w:r>
  </w:p>
  <w:p w:rsidR="00152928" w:rsidRPr="001D7B84" w:rsidRDefault="000D57E7" w:rsidP="00152928">
    <w:pPr>
      <w:pStyle w:val="Piedepgina"/>
      <w:jc w:val="center"/>
      <w:rPr>
        <w:rFonts w:ascii="Arial" w:hAnsi="Arial" w:cs="Arial"/>
        <w:b w:val="0"/>
        <w:caps w:val="0"/>
        <w:sz w:val="20"/>
        <w:szCs w:val="20"/>
        <w:lang w:val="es-MX"/>
      </w:rPr>
    </w:pPr>
    <w:r w:rsidRPr="001D7B84">
      <w:rPr>
        <w:rFonts w:ascii="Arial" w:hAnsi="Arial" w:cs="Arial"/>
        <w:b w:val="0"/>
        <w:caps w:val="0"/>
        <w:sz w:val="20"/>
        <w:szCs w:val="20"/>
        <w:lang w:val="es-MX"/>
      </w:rPr>
      <w:t>Tels. (844) 488-3346, 488-1344, 488-1667</w:t>
    </w:r>
  </w:p>
  <w:p w:rsidR="00152928" w:rsidRPr="001D7B84" w:rsidRDefault="000D57E7" w:rsidP="00152928">
    <w:pPr>
      <w:pStyle w:val="Piedepgina"/>
      <w:jc w:val="center"/>
      <w:rPr>
        <w:rFonts w:ascii="Arial" w:hAnsi="Arial" w:cs="Arial"/>
        <w:bCs/>
        <w:caps w:val="0"/>
        <w:sz w:val="16"/>
        <w:szCs w:val="20"/>
        <w:lang w:val="es-MX"/>
      </w:rPr>
    </w:pPr>
    <w:r w:rsidRPr="001D7B84">
      <w:rPr>
        <w:rFonts w:ascii="Arial" w:hAnsi="Arial" w:cs="Arial"/>
        <w:bCs/>
        <w:caps w:val="0"/>
        <w:sz w:val="20"/>
        <w:szCs w:val="20"/>
        <w:lang w:val="es-MX"/>
      </w:rPr>
      <w:t>www.icai.org.mx</w:t>
    </w:r>
  </w:p>
  <w:p w:rsidR="00152928" w:rsidRDefault="000D57E7" w:rsidP="00152928">
    <w:pPr>
      <w:pStyle w:val="Piedepgina"/>
      <w:jc w:val="right"/>
      <w:rPr>
        <w:rStyle w:val="Nmerodepgina"/>
        <w:rFonts w:ascii="Arial" w:hAnsi="Arial" w:cs="Arial"/>
        <w:b w:val="0"/>
        <w:caps w:val="0"/>
        <w:sz w:val="20"/>
        <w:szCs w:val="20"/>
      </w:rPr>
    </w:pPr>
    <w:r>
      <w:rPr>
        <w:rStyle w:val="Nmerodepgina"/>
        <w:rFonts w:ascii="Arial" w:hAnsi="Arial" w:cs="Arial"/>
        <w:b w:val="0"/>
        <w:caps w:val="0"/>
        <w:sz w:val="20"/>
        <w:szCs w:val="20"/>
      </w:rPr>
      <w:t xml:space="preserve">Página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PAGE </w:instrText>
    </w:r>
    <w:r>
      <w:rPr>
        <w:rStyle w:val="Nmerodepgina"/>
        <w:rFonts w:ascii="Arial" w:hAnsi="Arial" w:cs="Arial"/>
        <w:b w:val="0"/>
        <w:caps w:val="0"/>
        <w:sz w:val="20"/>
        <w:szCs w:val="20"/>
      </w:rPr>
      <w:fldChar w:fldCharType="separate"/>
    </w:r>
    <w:r w:rsidR="002E112C">
      <w:rPr>
        <w:rStyle w:val="Nmerodepgina"/>
        <w:rFonts w:ascii="Arial" w:hAnsi="Arial" w:cs="Arial"/>
        <w:b w:val="0"/>
        <w:caps w:val="0"/>
        <w:noProof/>
        <w:sz w:val="20"/>
        <w:szCs w:val="20"/>
      </w:rPr>
      <w:t>10</w:t>
    </w:r>
    <w:r>
      <w:rPr>
        <w:rStyle w:val="Nmerodepgina"/>
        <w:rFonts w:ascii="Arial" w:hAnsi="Arial" w:cs="Arial"/>
        <w:b w:val="0"/>
        <w:caps w:val="0"/>
        <w:sz w:val="20"/>
        <w:szCs w:val="20"/>
      </w:rPr>
      <w:fldChar w:fldCharType="end"/>
    </w:r>
    <w:r>
      <w:rPr>
        <w:rStyle w:val="Nmerodepgina"/>
        <w:rFonts w:ascii="Arial" w:hAnsi="Arial" w:cs="Arial"/>
        <w:b w:val="0"/>
        <w:caps w:val="0"/>
        <w:sz w:val="20"/>
        <w:szCs w:val="20"/>
      </w:rPr>
      <w:t xml:space="preserve"> de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NUMPAGES </w:instrText>
    </w:r>
    <w:r>
      <w:rPr>
        <w:rStyle w:val="Nmerodepgina"/>
        <w:rFonts w:ascii="Arial" w:hAnsi="Arial" w:cs="Arial"/>
        <w:b w:val="0"/>
        <w:caps w:val="0"/>
        <w:sz w:val="20"/>
        <w:szCs w:val="20"/>
      </w:rPr>
      <w:fldChar w:fldCharType="separate"/>
    </w:r>
    <w:r w:rsidR="002E112C">
      <w:rPr>
        <w:rStyle w:val="Nmerodepgina"/>
        <w:rFonts w:ascii="Arial" w:hAnsi="Arial" w:cs="Arial"/>
        <w:b w:val="0"/>
        <w:caps w:val="0"/>
        <w:noProof/>
        <w:sz w:val="20"/>
        <w:szCs w:val="20"/>
      </w:rPr>
      <w:t>11</w:t>
    </w:r>
    <w:r>
      <w:rPr>
        <w:rStyle w:val="Nmerodepgina"/>
        <w:rFonts w:ascii="Arial" w:hAnsi="Arial" w:cs="Arial"/>
        <w:b w:val="0"/>
        <w:caps w:val="0"/>
        <w:sz w:val="20"/>
        <w:szCs w:val="20"/>
      </w:rPr>
      <w:fldChar w:fldCharType="end"/>
    </w:r>
  </w:p>
  <w:p w:rsidR="00152928" w:rsidRDefault="00D46EE8" w:rsidP="00152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EE8" w:rsidRDefault="00D46EE8">
      <w:r>
        <w:separator/>
      </w:r>
    </w:p>
  </w:footnote>
  <w:footnote w:type="continuationSeparator" w:id="0">
    <w:p w:rsidR="00D46EE8" w:rsidRDefault="00D46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28" w:rsidRDefault="000D57E7">
    <w:pPr>
      <w:pStyle w:val="Encabezado"/>
    </w:pPr>
    <w:r>
      <w:rPr>
        <w:noProof/>
        <w:lang w:val="es-MX" w:eastAsia="es-MX"/>
      </w:rPr>
      <w:drawing>
        <wp:anchor distT="0" distB="0" distL="114300" distR="114300" simplePos="0" relativeHeight="251659264" behindDoc="0" locked="0" layoutInCell="1" allowOverlap="1" wp14:anchorId="2260AD82" wp14:editId="71ED1DBA">
          <wp:simplePos x="0" y="0"/>
          <wp:positionH relativeFrom="column">
            <wp:posOffset>-641985</wp:posOffset>
          </wp:positionH>
          <wp:positionV relativeFrom="paragraph">
            <wp:posOffset>-285750</wp:posOffset>
          </wp:positionV>
          <wp:extent cx="1181100" cy="702945"/>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2.25pt;visibility:visible;mso-wrap-style:square" o:bullet="t">
        <v:imagedata r:id="rId1" o:title=""/>
      </v:shape>
    </w:pict>
  </w:numPicBullet>
  <w:abstractNum w:abstractNumId="0" w15:restartNumberingAfterBreak="0">
    <w:nsid w:val="55654B66"/>
    <w:multiLevelType w:val="hybridMultilevel"/>
    <w:tmpl w:val="BFA46A42"/>
    <w:lvl w:ilvl="0" w:tplc="F8B26CA0">
      <w:start w:val="1"/>
      <w:numFmt w:val="bullet"/>
      <w:lvlText w:val=""/>
      <w:lvlPicBulletId w:val="0"/>
      <w:lvlJc w:val="left"/>
      <w:pPr>
        <w:tabs>
          <w:tab w:val="num" w:pos="720"/>
        </w:tabs>
        <w:ind w:left="720" w:hanging="360"/>
      </w:pPr>
      <w:rPr>
        <w:rFonts w:ascii="Symbol" w:hAnsi="Symbol" w:hint="default"/>
      </w:rPr>
    </w:lvl>
    <w:lvl w:ilvl="1" w:tplc="CC440CA8" w:tentative="1">
      <w:start w:val="1"/>
      <w:numFmt w:val="bullet"/>
      <w:lvlText w:val=""/>
      <w:lvlJc w:val="left"/>
      <w:pPr>
        <w:tabs>
          <w:tab w:val="num" w:pos="1440"/>
        </w:tabs>
        <w:ind w:left="1440" w:hanging="360"/>
      </w:pPr>
      <w:rPr>
        <w:rFonts w:ascii="Symbol" w:hAnsi="Symbol" w:hint="default"/>
      </w:rPr>
    </w:lvl>
    <w:lvl w:ilvl="2" w:tplc="DA16FC84" w:tentative="1">
      <w:start w:val="1"/>
      <w:numFmt w:val="bullet"/>
      <w:lvlText w:val=""/>
      <w:lvlJc w:val="left"/>
      <w:pPr>
        <w:tabs>
          <w:tab w:val="num" w:pos="2160"/>
        </w:tabs>
        <w:ind w:left="2160" w:hanging="360"/>
      </w:pPr>
      <w:rPr>
        <w:rFonts w:ascii="Symbol" w:hAnsi="Symbol" w:hint="default"/>
      </w:rPr>
    </w:lvl>
    <w:lvl w:ilvl="3" w:tplc="00F2BA34" w:tentative="1">
      <w:start w:val="1"/>
      <w:numFmt w:val="bullet"/>
      <w:lvlText w:val=""/>
      <w:lvlJc w:val="left"/>
      <w:pPr>
        <w:tabs>
          <w:tab w:val="num" w:pos="2880"/>
        </w:tabs>
        <w:ind w:left="2880" w:hanging="360"/>
      </w:pPr>
      <w:rPr>
        <w:rFonts w:ascii="Symbol" w:hAnsi="Symbol" w:hint="default"/>
      </w:rPr>
    </w:lvl>
    <w:lvl w:ilvl="4" w:tplc="DD9678BA" w:tentative="1">
      <w:start w:val="1"/>
      <w:numFmt w:val="bullet"/>
      <w:lvlText w:val=""/>
      <w:lvlJc w:val="left"/>
      <w:pPr>
        <w:tabs>
          <w:tab w:val="num" w:pos="3600"/>
        </w:tabs>
        <w:ind w:left="3600" w:hanging="360"/>
      </w:pPr>
      <w:rPr>
        <w:rFonts w:ascii="Symbol" w:hAnsi="Symbol" w:hint="default"/>
      </w:rPr>
    </w:lvl>
    <w:lvl w:ilvl="5" w:tplc="038C7C7E" w:tentative="1">
      <w:start w:val="1"/>
      <w:numFmt w:val="bullet"/>
      <w:lvlText w:val=""/>
      <w:lvlJc w:val="left"/>
      <w:pPr>
        <w:tabs>
          <w:tab w:val="num" w:pos="4320"/>
        </w:tabs>
        <w:ind w:left="4320" w:hanging="360"/>
      </w:pPr>
      <w:rPr>
        <w:rFonts w:ascii="Symbol" w:hAnsi="Symbol" w:hint="default"/>
      </w:rPr>
    </w:lvl>
    <w:lvl w:ilvl="6" w:tplc="86E0E246" w:tentative="1">
      <w:start w:val="1"/>
      <w:numFmt w:val="bullet"/>
      <w:lvlText w:val=""/>
      <w:lvlJc w:val="left"/>
      <w:pPr>
        <w:tabs>
          <w:tab w:val="num" w:pos="5040"/>
        </w:tabs>
        <w:ind w:left="5040" w:hanging="360"/>
      </w:pPr>
      <w:rPr>
        <w:rFonts w:ascii="Symbol" w:hAnsi="Symbol" w:hint="default"/>
      </w:rPr>
    </w:lvl>
    <w:lvl w:ilvl="7" w:tplc="29061BAA" w:tentative="1">
      <w:start w:val="1"/>
      <w:numFmt w:val="bullet"/>
      <w:lvlText w:val=""/>
      <w:lvlJc w:val="left"/>
      <w:pPr>
        <w:tabs>
          <w:tab w:val="num" w:pos="5760"/>
        </w:tabs>
        <w:ind w:left="5760" w:hanging="360"/>
      </w:pPr>
      <w:rPr>
        <w:rFonts w:ascii="Symbol" w:hAnsi="Symbol" w:hint="default"/>
      </w:rPr>
    </w:lvl>
    <w:lvl w:ilvl="8" w:tplc="A6442AF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8"/>
    <w:rsid w:val="000D57E7"/>
    <w:rsid w:val="000E01D4"/>
    <w:rsid w:val="002E112C"/>
    <w:rsid w:val="00354E9B"/>
    <w:rsid w:val="00671581"/>
    <w:rsid w:val="009A2FC8"/>
    <w:rsid w:val="00A96B9A"/>
    <w:rsid w:val="00B34F5E"/>
    <w:rsid w:val="00D46EE8"/>
    <w:rsid w:val="00D618F2"/>
    <w:rsid w:val="00DA557A"/>
    <w:rsid w:val="00EF2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C4E7B-316F-4678-9194-056A7C84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FC8"/>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9A2FC8"/>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9A2FC8"/>
    <w:rPr>
      <w:rFonts w:ascii="Arial" w:eastAsia="Times New Roman" w:hAnsi="Arial" w:cs="Arial"/>
      <w:b/>
      <w:caps/>
      <w:szCs w:val="24"/>
      <w:lang w:val="es-ES" w:eastAsia="es-ES"/>
    </w:rPr>
  </w:style>
  <w:style w:type="paragraph" w:styleId="Encabezado">
    <w:name w:val="header"/>
    <w:basedOn w:val="Normal"/>
    <w:link w:val="EncabezadoCar"/>
    <w:uiPriority w:val="99"/>
    <w:semiHidden/>
    <w:unhideWhenUsed/>
    <w:rsid w:val="009A2FC8"/>
    <w:pPr>
      <w:tabs>
        <w:tab w:val="center" w:pos="4419"/>
        <w:tab w:val="right" w:pos="8838"/>
      </w:tabs>
    </w:pPr>
  </w:style>
  <w:style w:type="character" w:customStyle="1" w:styleId="EncabezadoCar">
    <w:name w:val="Encabezado Car"/>
    <w:basedOn w:val="Fuentedeprrafopredeter"/>
    <w:link w:val="Encabezado"/>
    <w:uiPriority w:val="99"/>
    <w:semiHidden/>
    <w:rsid w:val="009A2FC8"/>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9A2FC8"/>
    <w:pPr>
      <w:tabs>
        <w:tab w:val="center" w:pos="4419"/>
        <w:tab w:val="right" w:pos="8838"/>
      </w:tabs>
    </w:pPr>
  </w:style>
  <w:style w:type="character" w:customStyle="1" w:styleId="PiedepginaCar">
    <w:name w:val="Pie de página Car"/>
    <w:basedOn w:val="Fuentedeprrafopredeter"/>
    <w:link w:val="Piedepgina"/>
    <w:semiHidden/>
    <w:rsid w:val="009A2FC8"/>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9A2FC8"/>
  </w:style>
  <w:style w:type="paragraph" w:styleId="Prrafodelista">
    <w:name w:val="List Paragraph"/>
    <w:basedOn w:val="Normal"/>
    <w:uiPriority w:val="34"/>
    <w:qFormat/>
    <w:rsid w:val="009A2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51975">
      <w:bodyDiv w:val="1"/>
      <w:marLeft w:val="0"/>
      <w:marRight w:val="0"/>
      <w:marTop w:val="0"/>
      <w:marBottom w:val="0"/>
      <w:divBdr>
        <w:top w:val="none" w:sz="0" w:space="0" w:color="auto"/>
        <w:left w:val="none" w:sz="0" w:space="0" w:color="auto"/>
        <w:bottom w:val="none" w:sz="0" w:space="0" w:color="auto"/>
        <w:right w:val="none" w:sz="0" w:space="0" w:color="auto"/>
      </w:divBdr>
      <w:divsChild>
        <w:div w:id="1932929850">
          <w:marLeft w:val="0"/>
          <w:marRight w:val="0"/>
          <w:marTop w:val="0"/>
          <w:marBottom w:val="0"/>
          <w:divBdr>
            <w:top w:val="none" w:sz="0" w:space="0" w:color="auto"/>
            <w:left w:val="none" w:sz="0" w:space="0" w:color="auto"/>
            <w:bottom w:val="none" w:sz="0" w:space="0" w:color="auto"/>
            <w:right w:val="none" w:sz="0" w:space="0" w:color="auto"/>
          </w:divBdr>
        </w:div>
        <w:div w:id="1612321187">
          <w:marLeft w:val="0"/>
          <w:marRight w:val="0"/>
          <w:marTop w:val="0"/>
          <w:marBottom w:val="0"/>
          <w:divBdr>
            <w:top w:val="none" w:sz="0" w:space="0" w:color="auto"/>
            <w:left w:val="none" w:sz="0" w:space="0" w:color="auto"/>
            <w:bottom w:val="none" w:sz="0" w:space="0" w:color="auto"/>
            <w:right w:val="none" w:sz="0" w:space="0" w:color="auto"/>
          </w:divBdr>
        </w:div>
        <w:div w:id="529883114">
          <w:marLeft w:val="0"/>
          <w:marRight w:val="0"/>
          <w:marTop w:val="0"/>
          <w:marBottom w:val="0"/>
          <w:divBdr>
            <w:top w:val="none" w:sz="0" w:space="0" w:color="auto"/>
            <w:left w:val="none" w:sz="0" w:space="0" w:color="auto"/>
            <w:bottom w:val="none" w:sz="0" w:space="0" w:color="auto"/>
            <w:right w:val="none" w:sz="0" w:space="0" w:color="auto"/>
          </w:divBdr>
        </w:div>
        <w:div w:id="985931710">
          <w:marLeft w:val="0"/>
          <w:marRight w:val="0"/>
          <w:marTop w:val="0"/>
          <w:marBottom w:val="0"/>
          <w:divBdr>
            <w:top w:val="none" w:sz="0" w:space="0" w:color="auto"/>
            <w:left w:val="none" w:sz="0" w:space="0" w:color="auto"/>
            <w:bottom w:val="none" w:sz="0" w:space="0" w:color="auto"/>
            <w:right w:val="none" w:sz="0" w:space="0" w:color="auto"/>
          </w:divBdr>
        </w:div>
        <w:div w:id="109281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2302</Words>
  <Characters>12664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2015-07-06T16:16:00Z</dcterms:created>
  <dcterms:modified xsi:type="dcterms:W3CDTF">2015-07-14T15:47:00Z</dcterms:modified>
</cp:coreProperties>
</file>