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079" w:rsidRPr="00E97178" w:rsidRDefault="00522FD9" w:rsidP="00CC1079">
      <w:pPr>
        <w:rPr>
          <w:rFonts w:ascii="Arial" w:eastAsia="Times New Roman" w:hAnsi="Arial" w:cs="Arial"/>
          <w:b/>
          <w:color w:val="000000"/>
        </w:rPr>
      </w:pPr>
      <w:r w:rsidRPr="00E97178">
        <w:rPr>
          <w:rFonts w:ascii="Arial" w:hAnsi="Arial" w:cs="Arial"/>
          <w:b/>
        </w:rPr>
        <w:t>Informe público detallado sobre recursos asignados, ejercidos y por ejercer destinados a seguridad (FORTASEG / SUBSEMUN)</w:t>
      </w:r>
      <w:r w:rsidRPr="00E97178">
        <w:rPr>
          <w:rFonts w:ascii="Arial" w:eastAsia="Times New Roman" w:hAnsi="Arial" w:cs="Arial"/>
          <w:b/>
          <w:color w:val="000000"/>
        </w:rPr>
        <w:t>.</w:t>
      </w:r>
    </w:p>
    <w:p w:rsidR="00CC1079" w:rsidRPr="00E97178" w:rsidRDefault="00CC1079" w:rsidP="00CC1079">
      <w:pPr>
        <w:rPr>
          <w:rFonts w:ascii="Arial" w:eastAsia="Times New Roman" w:hAnsi="Arial" w:cs="Arial"/>
          <w:bCs/>
          <w:color w:val="000000"/>
        </w:rPr>
      </w:pPr>
      <w:r w:rsidRPr="00E97178">
        <w:rPr>
          <w:rFonts w:ascii="Arial" w:eastAsia="Times New Roman" w:hAnsi="Arial" w:cs="Arial"/>
          <w:b/>
          <w:bCs/>
          <w:color w:val="000000"/>
        </w:rPr>
        <w:t xml:space="preserve">1.-ANTECEDENTES: </w:t>
      </w:r>
      <w:r w:rsidRPr="00E97178">
        <w:rPr>
          <w:rFonts w:ascii="Arial" w:eastAsia="Times New Roman" w:hAnsi="Arial" w:cs="Arial"/>
          <w:bCs/>
          <w:color w:val="000000"/>
        </w:rPr>
        <w:t>Como integrante ciudadano y ENLACE EN LA REGIÒN CENTRO DE COAHUILA he participado en las reuniones y propuestas realizadas conjuntamente con personal del ICAI, asistiendo a capacitaciones con INAI, entre otras organizaciones.</w:t>
      </w:r>
    </w:p>
    <w:p w:rsidR="00CC1079" w:rsidRPr="00E97178" w:rsidRDefault="00CC1079" w:rsidP="00CC1079">
      <w:pPr>
        <w:rPr>
          <w:rFonts w:ascii="Arial" w:eastAsia="Times New Roman" w:hAnsi="Arial" w:cs="Arial"/>
          <w:bCs/>
          <w:color w:val="000000"/>
        </w:rPr>
      </w:pPr>
      <w:r w:rsidRPr="00E97178">
        <w:rPr>
          <w:rFonts w:ascii="Arial" w:eastAsia="Times New Roman" w:hAnsi="Arial" w:cs="Arial"/>
          <w:bCs/>
          <w:color w:val="000000"/>
        </w:rPr>
        <w:t>Compartiendo la idea y acción a favor de una sociedad mas informada y participativa del manejo y administración de los recursos públicos.</w:t>
      </w:r>
    </w:p>
    <w:p w:rsidR="00522FD9" w:rsidRPr="00E97178" w:rsidRDefault="00522FD9" w:rsidP="00CC1079">
      <w:pPr>
        <w:rPr>
          <w:rFonts w:ascii="Arial" w:hAnsi="Arial" w:cs="Arial"/>
        </w:rPr>
      </w:pPr>
      <w:r w:rsidRPr="00E97178">
        <w:rPr>
          <w:rFonts w:ascii="Arial" w:hAnsi="Arial" w:cs="Arial"/>
        </w:rPr>
        <w:t>OBJETIVO: Definir y dar seguimiento a procedimientos establecidos aplicados a cada Municipio señalado, a través de los cuales se logre seguir el manejo, distribución, cotizaciones y facturas que avalen el gasto, aplicación de conceptos, ejecución y control de las aportaciones recibidas, incluyendo el número de personas integrantes de Seguridad que los reciban, resaltando los beneficios obtenidos por la población de cada municipio (más de 70 mil hab.).</w:t>
      </w:r>
    </w:p>
    <w:p w:rsidR="00252F26" w:rsidRPr="00E97178" w:rsidRDefault="00CC1079" w:rsidP="00522FD9">
      <w:pPr>
        <w:rPr>
          <w:rFonts w:ascii="Arial" w:eastAsia="Times New Roman" w:hAnsi="Arial" w:cs="Arial"/>
          <w:bCs/>
          <w:color w:val="000000"/>
        </w:rPr>
      </w:pPr>
      <w:r w:rsidRPr="00E97178">
        <w:rPr>
          <w:rFonts w:ascii="Arial" w:eastAsia="Times New Roman" w:hAnsi="Arial" w:cs="Arial"/>
          <w:b/>
          <w:bCs/>
          <w:color w:val="000000"/>
        </w:rPr>
        <w:t xml:space="preserve">2.-ACCIONES: </w:t>
      </w:r>
      <w:r w:rsidR="00522FD9" w:rsidRPr="00E97178">
        <w:rPr>
          <w:rFonts w:ascii="Arial" w:eastAsia="Times New Roman" w:hAnsi="Arial" w:cs="Arial"/>
          <w:bCs/>
          <w:color w:val="000000"/>
        </w:rPr>
        <w:t xml:space="preserve">Se solicito información por escrito y se mantuvo contacto en reunión en Saltillo, Coahuila con los responsables </w:t>
      </w:r>
      <w:r w:rsidR="000C51CD" w:rsidRPr="00E97178">
        <w:rPr>
          <w:rFonts w:ascii="Arial" w:eastAsia="Times New Roman" w:hAnsi="Arial" w:cs="Arial"/>
          <w:bCs/>
          <w:color w:val="000000"/>
        </w:rPr>
        <w:t>de cada municipio, además con Enlace Estatal.</w:t>
      </w:r>
    </w:p>
    <w:p w:rsidR="00252F26" w:rsidRPr="00E97178" w:rsidRDefault="000C51CD" w:rsidP="00252F26">
      <w:pPr>
        <w:jc w:val="both"/>
        <w:rPr>
          <w:rFonts w:ascii="Arial" w:hAnsi="Arial" w:cs="Arial"/>
        </w:rPr>
      </w:pPr>
      <w:r w:rsidRPr="00E97178">
        <w:rPr>
          <w:rFonts w:ascii="Arial" w:hAnsi="Arial" w:cs="Arial"/>
        </w:rPr>
        <w:t>Destino de recursos</w:t>
      </w:r>
      <w:r w:rsidR="00252F26" w:rsidRPr="00E97178">
        <w:rPr>
          <w:rFonts w:ascii="Arial" w:hAnsi="Arial" w:cs="Arial"/>
        </w:rPr>
        <w:t>: Prevención social de la violencia  y la delincuencia con participación ciudadana (se refiere a conferencias, pláticas, implementación de programas con sociedad civil).</w:t>
      </w:r>
    </w:p>
    <w:p w:rsidR="00252F26" w:rsidRPr="00E97178" w:rsidRDefault="00252F26" w:rsidP="00252F26">
      <w:pPr>
        <w:pStyle w:val="Prrafodelista"/>
        <w:numPr>
          <w:ilvl w:val="0"/>
          <w:numId w:val="1"/>
        </w:numPr>
        <w:jc w:val="both"/>
        <w:rPr>
          <w:rFonts w:ascii="Arial" w:hAnsi="Arial" w:cs="Arial"/>
          <w:sz w:val="24"/>
          <w:szCs w:val="24"/>
        </w:rPr>
      </w:pPr>
      <w:r w:rsidRPr="00E97178">
        <w:rPr>
          <w:rFonts w:ascii="Arial" w:hAnsi="Arial" w:cs="Arial"/>
          <w:sz w:val="24"/>
          <w:szCs w:val="24"/>
        </w:rPr>
        <w:t>Tecnologías infraestructura y equipamiento de apoyo a la operación policial.</w:t>
      </w:r>
    </w:p>
    <w:p w:rsidR="00252F26" w:rsidRPr="00E97178" w:rsidRDefault="00252F26" w:rsidP="00252F26">
      <w:pPr>
        <w:pStyle w:val="Prrafodelista"/>
        <w:numPr>
          <w:ilvl w:val="0"/>
          <w:numId w:val="1"/>
        </w:numPr>
        <w:jc w:val="both"/>
        <w:rPr>
          <w:rFonts w:ascii="Arial" w:hAnsi="Arial" w:cs="Arial"/>
          <w:sz w:val="24"/>
          <w:szCs w:val="24"/>
        </w:rPr>
      </w:pPr>
      <w:r w:rsidRPr="00E97178">
        <w:rPr>
          <w:rFonts w:ascii="Arial" w:hAnsi="Arial" w:cs="Arial"/>
          <w:sz w:val="24"/>
          <w:szCs w:val="24"/>
        </w:rPr>
        <w:t>Desarrollo, profesional y certificación policial (se refiere a pruebas de control y confianza).</w:t>
      </w:r>
    </w:p>
    <w:p w:rsidR="00252F26" w:rsidRPr="00E97178" w:rsidRDefault="00252F26" w:rsidP="00252F26">
      <w:pPr>
        <w:pStyle w:val="Prrafodelista"/>
        <w:numPr>
          <w:ilvl w:val="0"/>
          <w:numId w:val="1"/>
        </w:numPr>
        <w:jc w:val="both"/>
        <w:rPr>
          <w:rFonts w:ascii="Arial" w:hAnsi="Arial" w:cs="Arial"/>
          <w:sz w:val="24"/>
          <w:szCs w:val="24"/>
        </w:rPr>
      </w:pPr>
      <w:r w:rsidRPr="00E97178">
        <w:rPr>
          <w:rFonts w:ascii="Arial" w:hAnsi="Arial" w:cs="Arial"/>
          <w:sz w:val="24"/>
          <w:szCs w:val="24"/>
        </w:rPr>
        <w:t>Implementación y desarrollo del sistema de justicia penal y sistemas complementarios (se refiere a la capacitación para primer respondiente en llamada de emergencia y para preservar la escena del crimen y darles el equipamiento).</w:t>
      </w:r>
    </w:p>
    <w:p w:rsidR="00252F26" w:rsidRPr="00E97178" w:rsidRDefault="00252F26" w:rsidP="00252F26">
      <w:pPr>
        <w:pStyle w:val="Prrafodelista"/>
        <w:numPr>
          <w:ilvl w:val="0"/>
          <w:numId w:val="1"/>
        </w:numPr>
        <w:jc w:val="both"/>
        <w:rPr>
          <w:rFonts w:ascii="Arial" w:hAnsi="Arial" w:cs="Arial"/>
          <w:sz w:val="24"/>
          <w:szCs w:val="24"/>
        </w:rPr>
      </w:pPr>
      <w:r w:rsidRPr="00E97178">
        <w:rPr>
          <w:rFonts w:ascii="Arial" w:hAnsi="Arial" w:cs="Arial"/>
          <w:sz w:val="24"/>
          <w:szCs w:val="24"/>
        </w:rPr>
        <w:t>Sistema nacional de información para la seguridad pública (se refiere a las bases de datos, informe policial homologado y reporte de estado de fuerza de corporaciones. Inversión para infraestructura tecnológica como servidores, computadoras, etc.)</w:t>
      </w:r>
    </w:p>
    <w:p w:rsidR="00252F26" w:rsidRPr="00E97178" w:rsidRDefault="00252F26" w:rsidP="00252F26">
      <w:pPr>
        <w:pStyle w:val="Prrafodelista"/>
        <w:numPr>
          <w:ilvl w:val="0"/>
          <w:numId w:val="1"/>
        </w:numPr>
        <w:jc w:val="both"/>
        <w:rPr>
          <w:rFonts w:ascii="Arial" w:hAnsi="Arial" w:cs="Arial"/>
          <w:sz w:val="24"/>
          <w:szCs w:val="24"/>
        </w:rPr>
      </w:pPr>
      <w:r w:rsidRPr="00E97178">
        <w:rPr>
          <w:rFonts w:ascii="Arial" w:hAnsi="Arial" w:cs="Arial"/>
          <w:sz w:val="24"/>
          <w:szCs w:val="24"/>
        </w:rPr>
        <w:t>Sistema nacional de atención y llamadas de emergencia y denuncias ciudadanas (se refiere a la infraestructura para mantenimiento del número telefónico de emergencia 911).</w:t>
      </w:r>
    </w:p>
    <w:p w:rsidR="00252F26" w:rsidRPr="00E97178" w:rsidRDefault="00252F26" w:rsidP="00252F26">
      <w:pPr>
        <w:jc w:val="both"/>
        <w:rPr>
          <w:rFonts w:ascii="Arial" w:hAnsi="Arial" w:cs="Arial"/>
        </w:rPr>
      </w:pPr>
      <w:r w:rsidRPr="00E97178">
        <w:rPr>
          <w:rFonts w:ascii="Arial" w:hAnsi="Arial" w:cs="Arial"/>
        </w:rPr>
        <w:t>Por considerarse un tema relevante a nivel nacional y de control y seguimiento en Coahuila, se hace necesario estar informados sobre su administración.</w:t>
      </w:r>
    </w:p>
    <w:p w:rsidR="00252F26" w:rsidRPr="00E97178" w:rsidRDefault="00252F26" w:rsidP="00252F26">
      <w:pPr>
        <w:jc w:val="both"/>
        <w:rPr>
          <w:rFonts w:ascii="Arial" w:hAnsi="Arial" w:cs="Arial"/>
        </w:rPr>
      </w:pPr>
    </w:p>
    <w:p w:rsidR="00252F26" w:rsidRPr="00E97178" w:rsidRDefault="00252F26" w:rsidP="00CC1079">
      <w:pPr>
        <w:rPr>
          <w:rFonts w:ascii="Arial" w:eastAsia="Times New Roman" w:hAnsi="Arial" w:cs="Arial"/>
          <w:color w:val="000000"/>
        </w:rPr>
      </w:pPr>
    </w:p>
    <w:p w:rsidR="00CC1079" w:rsidRPr="00E97178" w:rsidRDefault="00CC1079" w:rsidP="00CC1079">
      <w:pPr>
        <w:rPr>
          <w:rFonts w:ascii="Arial" w:eastAsia="Times New Roman" w:hAnsi="Arial" w:cs="Arial"/>
          <w:b/>
          <w:bCs/>
          <w:color w:val="000000"/>
        </w:rPr>
      </w:pPr>
      <w:r w:rsidRPr="00E97178">
        <w:rPr>
          <w:rFonts w:ascii="Arial" w:eastAsia="Times New Roman" w:hAnsi="Arial" w:cs="Arial"/>
          <w:b/>
          <w:bCs/>
          <w:color w:val="000000"/>
        </w:rPr>
        <w:t>3.-OBSERVACIONES Y RECOMENDACIONES:</w:t>
      </w:r>
      <w:r w:rsidR="000C51CD" w:rsidRPr="00E97178">
        <w:rPr>
          <w:rFonts w:ascii="Arial" w:eastAsia="Times New Roman" w:hAnsi="Arial" w:cs="Arial"/>
          <w:b/>
          <w:bCs/>
          <w:color w:val="000000"/>
        </w:rPr>
        <w:t xml:space="preserve"> Los municipios de TORREÒ</w:t>
      </w:r>
      <w:r w:rsidR="003B3EB5" w:rsidRPr="00E97178">
        <w:rPr>
          <w:rFonts w:ascii="Arial" w:eastAsia="Times New Roman" w:hAnsi="Arial" w:cs="Arial"/>
          <w:b/>
          <w:bCs/>
          <w:color w:val="000000"/>
        </w:rPr>
        <w:t>N</w:t>
      </w:r>
      <w:r w:rsidR="000C51CD" w:rsidRPr="00E97178">
        <w:rPr>
          <w:rFonts w:ascii="Arial" w:eastAsia="Times New Roman" w:hAnsi="Arial" w:cs="Arial"/>
          <w:b/>
          <w:bCs/>
          <w:color w:val="000000"/>
        </w:rPr>
        <w:t>, PIEDRAS NEGRAS Y MATAMOROS, cumplieron en tiempo y forma con lo solicitado.</w:t>
      </w:r>
    </w:p>
    <w:p w:rsidR="000C51CD" w:rsidRPr="00E97178" w:rsidRDefault="000C51CD" w:rsidP="00CC1079">
      <w:pPr>
        <w:rPr>
          <w:rFonts w:ascii="Arial" w:eastAsia="Times New Roman" w:hAnsi="Arial" w:cs="Arial"/>
          <w:b/>
          <w:bCs/>
          <w:color w:val="000000"/>
        </w:rPr>
      </w:pPr>
      <w:r w:rsidRPr="00E97178">
        <w:rPr>
          <w:rFonts w:ascii="Arial" w:eastAsia="Times New Roman" w:hAnsi="Arial" w:cs="Arial"/>
          <w:b/>
          <w:bCs/>
          <w:color w:val="000000"/>
        </w:rPr>
        <w:t xml:space="preserve">El resto de los municipios </w:t>
      </w:r>
      <w:r w:rsidR="003B3EB5" w:rsidRPr="00E97178">
        <w:rPr>
          <w:rFonts w:ascii="Arial" w:eastAsia="Times New Roman" w:hAnsi="Arial" w:cs="Arial"/>
          <w:b/>
          <w:bCs/>
          <w:color w:val="000000"/>
        </w:rPr>
        <w:t>cumplieron algunos fuera de tiempo, pero la información solicitada la brindaron de manera imparcial.</w:t>
      </w:r>
    </w:p>
    <w:p w:rsidR="003B3EB5" w:rsidRPr="00E97178" w:rsidRDefault="003B3EB5" w:rsidP="00CC1079">
      <w:pPr>
        <w:rPr>
          <w:rFonts w:ascii="Arial" w:eastAsia="Times New Roman" w:hAnsi="Arial" w:cs="Arial"/>
          <w:b/>
          <w:bCs/>
          <w:color w:val="000000"/>
        </w:rPr>
      </w:pPr>
      <w:r w:rsidRPr="00E97178">
        <w:rPr>
          <w:rFonts w:ascii="Arial" w:eastAsia="Times New Roman" w:hAnsi="Arial" w:cs="Arial"/>
          <w:b/>
          <w:bCs/>
          <w:color w:val="000000"/>
        </w:rPr>
        <w:t>Incluso en el caso de Monclova, se ubica factura pendiente de pago a proveedor.</w:t>
      </w:r>
    </w:p>
    <w:p w:rsidR="003B3EB5" w:rsidRPr="00E97178" w:rsidRDefault="003B3EB5" w:rsidP="00CC1079">
      <w:pPr>
        <w:rPr>
          <w:rFonts w:ascii="Arial" w:eastAsia="Times New Roman" w:hAnsi="Arial" w:cs="Arial"/>
          <w:b/>
          <w:bCs/>
          <w:color w:val="000000"/>
        </w:rPr>
      </w:pPr>
      <w:r w:rsidRPr="00E97178">
        <w:rPr>
          <w:rFonts w:ascii="Arial" w:eastAsia="Times New Roman" w:hAnsi="Arial" w:cs="Arial"/>
          <w:b/>
          <w:bCs/>
          <w:color w:val="000000"/>
        </w:rPr>
        <w:lastRenderedPageBreak/>
        <w:t>Se recomienda que se tenga un sistema de medición en tiempo y forma para verificar que las facturas sean efectivamente pagadas a proveedores, así como establecer control sobre los costos en los que se adquieran artículos y sistemas, buscando obtener mas resultado con los recursos obtenidos.</w:t>
      </w:r>
    </w:p>
    <w:p w:rsidR="003B3EB5" w:rsidRPr="00E97178" w:rsidRDefault="003B3EB5" w:rsidP="00CC1079">
      <w:pPr>
        <w:rPr>
          <w:rFonts w:ascii="Arial" w:eastAsia="Times New Roman" w:hAnsi="Arial" w:cs="Arial"/>
          <w:b/>
          <w:bCs/>
          <w:color w:val="000000"/>
        </w:rPr>
      </w:pPr>
      <w:r w:rsidRPr="00E97178">
        <w:rPr>
          <w:rFonts w:ascii="Arial" w:eastAsia="Times New Roman" w:hAnsi="Arial" w:cs="Arial"/>
          <w:b/>
          <w:bCs/>
          <w:color w:val="000000"/>
        </w:rPr>
        <w:t xml:space="preserve">Es importante que el ICAI continúe con su labor primordial, en conjunto con el INAI y grupos promotores del tema. </w:t>
      </w:r>
    </w:p>
    <w:p w:rsidR="000C51CD" w:rsidRPr="00E97178" w:rsidRDefault="000C51CD" w:rsidP="00CC1079">
      <w:pPr>
        <w:rPr>
          <w:rFonts w:ascii="Arial" w:eastAsia="Times New Roman" w:hAnsi="Arial" w:cs="Arial"/>
          <w:b/>
          <w:bCs/>
          <w:color w:val="000000"/>
        </w:rPr>
      </w:pPr>
    </w:p>
    <w:p w:rsidR="000C51CD" w:rsidRPr="00E97178" w:rsidRDefault="000C51CD" w:rsidP="00CC1079">
      <w:pPr>
        <w:rPr>
          <w:rFonts w:ascii="Arial" w:eastAsia="Times New Roman" w:hAnsi="Arial" w:cs="Arial"/>
          <w:color w:val="000000"/>
        </w:rPr>
      </w:pPr>
    </w:p>
    <w:p w:rsidR="00CC1079" w:rsidRPr="00E97178" w:rsidRDefault="00CC1079" w:rsidP="00CC1079">
      <w:pPr>
        <w:rPr>
          <w:rFonts w:ascii="Arial" w:eastAsia="Times New Roman" w:hAnsi="Arial" w:cs="Arial"/>
          <w:b/>
          <w:bCs/>
          <w:color w:val="000000"/>
        </w:rPr>
      </w:pPr>
      <w:r w:rsidRPr="00E97178">
        <w:rPr>
          <w:rFonts w:ascii="Arial" w:eastAsia="Times New Roman" w:hAnsi="Arial" w:cs="Arial"/>
          <w:b/>
          <w:bCs/>
          <w:color w:val="000000"/>
        </w:rPr>
        <w:t>4.- CONCLUSIONES:</w:t>
      </w:r>
      <w:r w:rsidR="003B3EB5" w:rsidRPr="00E97178">
        <w:rPr>
          <w:rFonts w:ascii="Arial" w:eastAsia="Times New Roman" w:hAnsi="Arial" w:cs="Arial"/>
          <w:b/>
          <w:bCs/>
          <w:color w:val="000000"/>
        </w:rPr>
        <w:t xml:space="preserve"> Se considera un excelente ejercicio el PROGRAMA GOBIERNO ABIERTO en Coahuila, en le esquema de Enlaces regionales.</w:t>
      </w:r>
    </w:p>
    <w:p w:rsidR="003B3EB5" w:rsidRPr="00E97178" w:rsidRDefault="003B3EB5" w:rsidP="00CC1079">
      <w:pPr>
        <w:rPr>
          <w:rFonts w:ascii="Arial" w:eastAsia="Times New Roman" w:hAnsi="Arial" w:cs="Arial"/>
          <w:b/>
          <w:bCs/>
          <w:color w:val="000000"/>
        </w:rPr>
      </w:pPr>
      <w:r w:rsidRPr="00E97178">
        <w:rPr>
          <w:rFonts w:ascii="Arial" w:eastAsia="Times New Roman" w:hAnsi="Arial" w:cs="Arial"/>
          <w:b/>
          <w:bCs/>
          <w:color w:val="000000"/>
        </w:rPr>
        <w:t>Aunado a la falta de participación general de una sociedad que exige, pero poco se compromete a participar y dedicar tiempo a promover la TRANSPARENCIA Y RENDICIÒN DE CUENTAS.</w:t>
      </w:r>
    </w:p>
    <w:p w:rsidR="003B3EB5" w:rsidRPr="00E97178" w:rsidRDefault="003B3EB5" w:rsidP="00CC1079">
      <w:pPr>
        <w:rPr>
          <w:rFonts w:ascii="Arial" w:eastAsia="Times New Roman" w:hAnsi="Arial" w:cs="Arial"/>
          <w:b/>
          <w:bCs/>
          <w:color w:val="000000"/>
        </w:rPr>
      </w:pPr>
      <w:r w:rsidRPr="00E97178">
        <w:rPr>
          <w:rFonts w:ascii="Arial" w:eastAsia="Times New Roman" w:hAnsi="Arial" w:cs="Arial"/>
          <w:b/>
          <w:bCs/>
          <w:color w:val="000000"/>
        </w:rPr>
        <w:t>Si bien los resultados de la información solicitada no satisfacen al 100%</w:t>
      </w:r>
      <w:proofErr w:type="gramStart"/>
      <w:r w:rsidRPr="00E97178">
        <w:rPr>
          <w:rFonts w:ascii="Arial" w:eastAsia="Times New Roman" w:hAnsi="Arial" w:cs="Arial"/>
          <w:b/>
          <w:bCs/>
          <w:color w:val="000000"/>
        </w:rPr>
        <w:t>,consideramos</w:t>
      </w:r>
      <w:proofErr w:type="gramEnd"/>
      <w:r w:rsidRPr="00E97178">
        <w:rPr>
          <w:rFonts w:ascii="Arial" w:eastAsia="Times New Roman" w:hAnsi="Arial" w:cs="Arial"/>
          <w:b/>
          <w:bCs/>
          <w:color w:val="000000"/>
        </w:rPr>
        <w:t xml:space="preserve"> que es en inicio bueno, considerando que es un ejercicio inicial.</w:t>
      </w:r>
    </w:p>
    <w:p w:rsidR="003B3EB5" w:rsidRPr="00E97178" w:rsidRDefault="003B3EB5" w:rsidP="00CC1079">
      <w:pPr>
        <w:rPr>
          <w:rFonts w:ascii="Arial" w:eastAsia="Times New Roman" w:hAnsi="Arial" w:cs="Arial"/>
          <w:b/>
          <w:bCs/>
          <w:color w:val="000000"/>
        </w:rPr>
      </w:pPr>
    </w:p>
    <w:p w:rsidR="003B3EB5" w:rsidRPr="00E97178" w:rsidRDefault="003B3EB5" w:rsidP="00CC1079">
      <w:pPr>
        <w:rPr>
          <w:rFonts w:ascii="Arial" w:eastAsia="Times New Roman" w:hAnsi="Arial" w:cs="Arial"/>
          <w:b/>
          <w:bCs/>
          <w:color w:val="000000"/>
        </w:rPr>
      </w:pPr>
      <w:r w:rsidRPr="00E97178">
        <w:rPr>
          <w:rFonts w:ascii="Arial" w:eastAsia="Times New Roman" w:hAnsi="Arial" w:cs="Arial"/>
          <w:b/>
          <w:bCs/>
          <w:color w:val="000000"/>
        </w:rPr>
        <w:t>JUAN ARTURO CABRERA BARRÒN.</w:t>
      </w:r>
    </w:p>
    <w:p w:rsidR="003B3EB5" w:rsidRPr="00E97178" w:rsidRDefault="003B3EB5" w:rsidP="00CC1079">
      <w:pPr>
        <w:rPr>
          <w:rFonts w:ascii="Arial" w:eastAsia="Times New Roman" w:hAnsi="Arial" w:cs="Arial"/>
          <w:b/>
          <w:bCs/>
          <w:color w:val="000000"/>
        </w:rPr>
      </w:pPr>
      <w:r w:rsidRPr="00E97178">
        <w:rPr>
          <w:rFonts w:ascii="Arial" w:eastAsia="Times New Roman" w:hAnsi="Arial" w:cs="Arial"/>
          <w:b/>
          <w:bCs/>
          <w:color w:val="000000"/>
        </w:rPr>
        <w:t>ENLACE REGION CENTRO DE COAHUILA.</w:t>
      </w:r>
    </w:p>
    <w:p w:rsidR="003B3EB5" w:rsidRPr="00E97178" w:rsidRDefault="00E97178" w:rsidP="00CC1079">
      <w:pPr>
        <w:rPr>
          <w:rFonts w:ascii="Arial" w:eastAsia="Times New Roman" w:hAnsi="Arial" w:cs="Arial"/>
          <w:b/>
          <w:bCs/>
          <w:color w:val="000000"/>
        </w:rPr>
      </w:pPr>
      <w:hyperlink r:id="rId5" w:history="1">
        <w:r w:rsidR="003B3EB5" w:rsidRPr="00E97178">
          <w:rPr>
            <w:rStyle w:val="Hipervnculo"/>
            <w:rFonts w:ascii="Arial" w:eastAsia="Times New Roman" w:hAnsi="Arial" w:cs="Arial"/>
            <w:b/>
            <w:bCs/>
          </w:rPr>
          <w:t>jcabrera@jci.org.mx</w:t>
        </w:r>
      </w:hyperlink>
    </w:p>
    <w:p w:rsidR="003B3EB5" w:rsidRPr="00E97178" w:rsidRDefault="003B3EB5" w:rsidP="00CC1079">
      <w:pPr>
        <w:rPr>
          <w:rFonts w:ascii="Arial" w:eastAsia="Times New Roman" w:hAnsi="Arial" w:cs="Arial"/>
          <w:color w:val="000000"/>
        </w:rPr>
      </w:pPr>
      <w:proofErr w:type="spellStart"/>
      <w:r w:rsidRPr="00E97178">
        <w:rPr>
          <w:rFonts w:ascii="Arial" w:eastAsia="Times New Roman" w:hAnsi="Arial" w:cs="Arial"/>
          <w:b/>
          <w:bCs/>
          <w:color w:val="000000"/>
        </w:rPr>
        <w:t>TelCel</w:t>
      </w:r>
      <w:proofErr w:type="spellEnd"/>
      <w:r w:rsidRPr="00E97178">
        <w:rPr>
          <w:rFonts w:ascii="Arial" w:eastAsia="Times New Roman" w:hAnsi="Arial" w:cs="Arial"/>
          <w:b/>
          <w:bCs/>
          <w:color w:val="000000"/>
        </w:rPr>
        <w:t xml:space="preserve"> 8666300564.</w:t>
      </w:r>
    </w:p>
    <w:p w:rsidR="006C64C4" w:rsidRPr="00E97178" w:rsidRDefault="006C64C4">
      <w:pPr>
        <w:rPr>
          <w:rFonts w:ascii="Arial" w:hAnsi="Arial" w:cs="Arial"/>
        </w:rPr>
      </w:pPr>
      <w:bookmarkStart w:id="0" w:name="_GoBack"/>
      <w:bookmarkEnd w:id="0"/>
    </w:p>
    <w:sectPr w:rsidR="006C64C4" w:rsidRPr="00E97178" w:rsidSect="00C953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F2857"/>
    <w:multiLevelType w:val="hybridMultilevel"/>
    <w:tmpl w:val="A1B883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079"/>
    <w:rsid w:val="000C51CD"/>
    <w:rsid w:val="00252F26"/>
    <w:rsid w:val="003B3EB5"/>
    <w:rsid w:val="00522FD9"/>
    <w:rsid w:val="006C64C4"/>
    <w:rsid w:val="0080067C"/>
    <w:rsid w:val="00C95391"/>
    <w:rsid w:val="00CC1079"/>
    <w:rsid w:val="00E9717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B7142BC-6D38-4D6D-9FCD-569858A6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C1079"/>
    <w:rPr>
      <w:b/>
      <w:bCs/>
    </w:rPr>
  </w:style>
  <w:style w:type="paragraph" w:styleId="Prrafodelista">
    <w:name w:val="List Paragraph"/>
    <w:basedOn w:val="Normal"/>
    <w:uiPriority w:val="34"/>
    <w:qFormat/>
    <w:rsid w:val="00252F26"/>
    <w:pPr>
      <w:spacing w:after="160" w:line="259" w:lineRule="auto"/>
      <w:ind w:left="720"/>
      <w:contextualSpacing/>
    </w:pPr>
    <w:rPr>
      <w:rFonts w:eastAsiaTheme="minorHAnsi"/>
      <w:sz w:val="22"/>
      <w:szCs w:val="22"/>
      <w:lang w:val="es-MX" w:eastAsia="en-US"/>
    </w:rPr>
  </w:style>
  <w:style w:type="character" w:styleId="Hipervnculo">
    <w:name w:val="Hyperlink"/>
    <w:basedOn w:val="Fuentedeprrafopredeter"/>
    <w:uiPriority w:val="99"/>
    <w:unhideWhenUsed/>
    <w:rsid w:val="003B3E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475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cabrera@jci.org.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562</Words>
  <Characters>3097</Characters>
  <Application>Microsoft Office Word</Application>
  <DocSecurity>0</DocSecurity>
  <Lines>25</Lines>
  <Paragraphs>7</Paragraphs>
  <ScaleCrop>false</ScaleCrop>
  <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Arturo Cabrera Barron</dc:creator>
  <cp:keywords/>
  <dc:description/>
  <cp:lastModifiedBy>hp</cp:lastModifiedBy>
  <cp:revision>4</cp:revision>
  <dcterms:created xsi:type="dcterms:W3CDTF">2017-12-20T18:53:00Z</dcterms:created>
  <dcterms:modified xsi:type="dcterms:W3CDTF">2018-02-19T16:14:00Z</dcterms:modified>
</cp:coreProperties>
</file>